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85E2E" w14:textId="71841315" w:rsidR="003179F6" w:rsidRDefault="00124E53">
      <w:pPr>
        <w:tabs>
          <w:tab w:val="right" w:pos="9639"/>
        </w:tabs>
        <w:overflowPunct/>
        <w:autoSpaceDE/>
        <w:autoSpaceDN/>
        <w:adjustRightInd/>
        <w:spacing w:after="0"/>
        <w:jc w:val="left"/>
        <w:textAlignment w:val="auto"/>
        <w:rPr>
          <w:rFonts w:ascii="Arial" w:eastAsia="MS Mincho" w:hAnsi="Arial" w:cs="Arial"/>
          <w:b/>
          <w:sz w:val="24"/>
          <w:lang w:val="en-GB" w:eastAsia="en-US"/>
        </w:rPr>
      </w:pPr>
      <w:r>
        <w:rPr>
          <w:rFonts w:ascii="Arial" w:eastAsia="MS Mincho" w:hAnsi="Arial" w:cs="Arial"/>
          <w:b/>
          <w:sz w:val="24"/>
          <w:lang w:val="en-GB" w:eastAsia="en-US"/>
        </w:rPr>
        <w:t>3GPP TSG-RAN WG2 Meeting #132</w:t>
      </w:r>
      <w:r>
        <w:rPr>
          <w:rFonts w:ascii="Arial" w:eastAsia="MS Mincho" w:hAnsi="Arial" w:cs="Arial"/>
          <w:b/>
          <w:sz w:val="24"/>
          <w:lang w:val="en-GB" w:eastAsia="en-US"/>
        </w:rPr>
        <w:tab/>
      </w:r>
      <w:r w:rsidR="00C11412" w:rsidRPr="00C11412">
        <w:rPr>
          <w:rFonts w:ascii="Arial" w:eastAsia="MS Mincho" w:hAnsi="Arial" w:cs="Arial"/>
          <w:b/>
          <w:sz w:val="24"/>
          <w:lang w:val="en-GB" w:eastAsia="en-US"/>
        </w:rPr>
        <w:t>R2-2508136</w:t>
      </w:r>
    </w:p>
    <w:p w14:paraId="16C1D305" w14:textId="77777777" w:rsidR="003179F6" w:rsidRDefault="00124E53">
      <w:pPr>
        <w:tabs>
          <w:tab w:val="right" w:pos="9639"/>
        </w:tabs>
        <w:overflowPunct/>
        <w:autoSpaceDE/>
        <w:autoSpaceDN/>
        <w:adjustRightInd/>
        <w:spacing w:after="0"/>
        <w:jc w:val="left"/>
        <w:textAlignment w:val="auto"/>
        <w:rPr>
          <w:rFonts w:ascii="Arial" w:eastAsia="宋体" w:hAnsi="Arial" w:cs="Arial"/>
          <w:b/>
          <w:sz w:val="24"/>
          <w:lang w:val="en-GB" w:eastAsia="en-US"/>
        </w:rPr>
      </w:pPr>
      <w:r>
        <w:rPr>
          <w:rFonts w:ascii="Arial" w:eastAsia="MS Mincho" w:hAnsi="Arial" w:cs="Arial"/>
          <w:b/>
          <w:sz w:val="24"/>
          <w:lang w:val="en-GB" w:eastAsia="en-US"/>
        </w:rPr>
        <w:t>Dallas, USA, 17</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–21</w:t>
      </w:r>
      <w:r>
        <w:rPr>
          <w:rFonts w:ascii="Arial" w:eastAsia="MS Mincho" w:hAnsi="Arial" w:cs="Arial"/>
          <w:b/>
          <w:sz w:val="24"/>
          <w:vertAlign w:val="superscript"/>
          <w:lang w:val="en-GB" w:eastAsia="en-US"/>
        </w:rPr>
        <w:t>th</w:t>
      </w:r>
      <w:r>
        <w:rPr>
          <w:rFonts w:ascii="Arial" w:eastAsia="MS Mincho" w:hAnsi="Arial" w:cs="Arial"/>
          <w:b/>
          <w:sz w:val="24"/>
          <w:lang w:val="en-GB" w:eastAsia="en-US"/>
        </w:rPr>
        <w:t xml:space="preserve"> November, 2025</w:t>
      </w:r>
    </w:p>
    <w:p w14:paraId="24C92529" w14:textId="77777777" w:rsidR="003179F6" w:rsidRDefault="003179F6">
      <w:pPr>
        <w:tabs>
          <w:tab w:val="left" w:pos="1701"/>
          <w:tab w:val="right" w:pos="9639"/>
        </w:tabs>
        <w:spacing w:after="240"/>
        <w:jc w:val="left"/>
        <w:textAlignment w:val="auto"/>
        <w:rPr>
          <w:rFonts w:eastAsia="MS Mincho" w:cs="Arial"/>
          <w:b/>
          <w:sz w:val="24"/>
          <w:szCs w:val="24"/>
          <w:lang w:val="en-GB" w:eastAsia="en-US"/>
        </w:rPr>
      </w:pPr>
    </w:p>
    <w:p w14:paraId="53A34E2A" w14:textId="77777777" w:rsidR="003179F6" w:rsidRDefault="00124E53">
      <w:pPr>
        <w:tabs>
          <w:tab w:val="left" w:pos="1701"/>
          <w:tab w:val="right" w:pos="9639"/>
        </w:tabs>
        <w:spacing w:after="240"/>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10.3.1</w:t>
      </w:r>
      <w:r>
        <w:rPr>
          <w:rFonts w:ascii="Arial" w:eastAsia="MS Mincho" w:hAnsi="Arial" w:cs="Arial"/>
          <w:b/>
          <w:sz w:val="24"/>
          <w:szCs w:val="24"/>
          <w:lang w:eastAsia="en-US"/>
        </w:rPr>
        <w:t>.1</w:t>
      </w:r>
    </w:p>
    <w:p w14:paraId="3AFA8AE8" w14:textId="77777777" w:rsidR="003179F6" w:rsidRDefault="00124E53">
      <w:pPr>
        <w:tabs>
          <w:tab w:val="left" w:pos="1701"/>
          <w:tab w:val="right" w:pos="9639"/>
        </w:tabs>
        <w:spacing w:after="240"/>
        <w:ind w:left="1699" w:hangingChars="705" w:hanging="1699"/>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 xml:space="preserve">Huawei, </w:t>
      </w:r>
      <w:proofErr w:type="spellStart"/>
      <w:r>
        <w:rPr>
          <w:rFonts w:ascii="Arial" w:eastAsia="MS Mincho" w:hAnsi="Arial" w:cs="Arial"/>
          <w:b/>
          <w:sz w:val="24"/>
          <w:szCs w:val="24"/>
          <w:lang w:val="en-GB" w:eastAsia="en-US"/>
        </w:rPr>
        <w:t>HiSilicon</w:t>
      </w:r>
      <w:proofErr w:type="spellEnd"/>
    </w:p>
    <w:p w14:paraId="38AFC478" w14:textId="77777777" w:rsidR="003179F6" w:rsidRDefault="00124E53">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6GR </w:t>
      </w:r>
      <w:r>
        <w:rPr>
          <w:rFonts w:ascii="Arial" w:eastAsia="MS Mincho" w:hAnsi="Arial" w:cs="Arial"/>
          <w:b/>
          <w:sz w:val="24"/>
          <w:szCs w:val="24"/>
          <w:lang w:eastAsia="en-US"/>
        </w:rPr>
        <w:t>UP</w:t>
      </w:r>
      <w:r>
        <w:rPr>
          <w:rFonts w:ascii="Arial" w:eastAsia="MS Mincho" w:hAnsi="Arial" w:cs="Arial"/>
          <w:b/>
          <w:sz w:val="24"/>
          <w:szCs w:val="24"/>
          <w:lang w:val="en-GB" w:eastAsia="en-US"/>
        </w:rPr>
        <w:t xml:space="preserve"> functions</w:t>
      </w:r>
      <w:r>
        <w:rPr>
          <w:rFonts w:ascii="Arial" w:eastAsia="MS Mincho" w:hAnsi="Arial" w:cs="Arial"/>
          <w:b/>
          <w:sz w:val="24"/>
          <w:szCs w:val="24"/>
          <w:lang w:eastAsia="en-US"/>
        </w:rPr>
        <w:t xml:space="preserve"> and related requirements</w:t>
      </w:r>
    </w:p>
    <w:p w14:paraId="4A10EF6F" w14:textId="77777777" w:rsidR="003179F6" w:rsidRDefault="00124E53">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 xml:space="preserve">Document for: Discussion and Decision </w:t>
      </w:r>
    </w:p>
    <w:p w14:paraId="06BE45E0" w14:textId="77777777" w:rsidR="003179F6" w:rsidRDefault="00124E53">
      <w:pPr>
        <w:pStyle w:val="1"/>
        <w:rPr>
          <w:rFonts w:eastAsia="宋体"/>
          <w:lang w:eastAsia="zh-CN"/>
        </w:rPr>
      </w:pPr>
      <w:r>
        <w:rPr>
          <w:rFonts w:eastAsia="宋体"/>
          <w:lang w:eastAsia="zh-CN"/>
        </w:rPr>
        <w:t>1</w:t>
      </w:r>
      <w:r>
        <w:rPr>
          <w:rFonts w:eastAsia="宋体"/>
          <w:lang w:eastAsia="zh-CN"/>
        </w:rPr>
        <w:tab/>
        <w:t>Introduction</w:t>
      </w:r>
    </w:p>
    <w:p w14:paraId="4C8B5FF7" w14:textId="1CD68EE6" w:rsidR="003179F6" w:rsidRDefault="00124E53">
      <w:r w:rsidRPr="000639FE">
        <w:t xml:space="preserve">In last meeting, RAN2 discussed several aspects of the User Plan for 6G and agreements as below </w:t>
      </w:r>
      <w:r w:rsidR="005B1D1F" w:rsidRPr="000639FE">
        <w:t>have been reached</w:t>
      </w:r>
      <w:r w:rsidR="0078080F" w:rsidRPr="000639FE">
        <w:t xml:space="preserve">. </w:t>
      </w:r>
      <w:r w:rsidRPr="000639FE">
        <w:t>[1]</w:t>
      </w:r>
      <w:r>
        <w:t xml:space="preserve"> </w:t>
      </w:r>
    </w:p>
    <w:tbl>
      <w:tblPr>
        <w:tblStyle w:val="af8"/>
        <w:tblW w:w="0" w:type="auto"/>
        <w:tblLayout w:type="fixed"/>
        <w:tblLook w:val="04A0" w:firstRow="1" w:lastRow="0" w:firstColumn="1" w:lastColumn="0" w:noHBand="0" w:noVBand="1"/>
      </w:tblPr>
      <w:tblGrid>
        <w:gridCol w:w="9857"/>
      </w:tblGrid>
      <w:tr w:rsidR="003179F6" w14:paraId="4FE7844D" w14:textId="77777777">
        <w:tc>
          <w:tcPr>
            <w:tcW w:w="9857" w:type="dxa"/>
          </w:tcPr>
          <w:p w14:paraId="19ED6C69" w14:textId="77777777" w:rsidR="003179F6" w:rsidRDefault="00124E53" w:rsidP="005B30D2">
            <w:pPr>
              <w:spacing w:before="0" w:after="0"/>
              <w:rPr>
                <w:b/>
                <w:bCs/>
              </w:rPr>
            </w:pPr>
            <w:r>
              <w:rPr>
                <w:b/>
                <w:bCs/>
              </w:rPr>
              <w:t>Agreements on UP</w:t>
            </w:r>
          </w:p>
          <w:p w14:paraId="4464BE47" w14:textId="77777777" w:rsidR="003179F6" w:rsidRPr="000639FE" w:rsidRDefault="00124E53" w:rsidP="005B30D2">
            <w:pPr>
              <w:pStyle w:val="afe"/>
              <w:numPr>
                <w:ilvl w:val="0"/>
                <w:numId w:val="10"/>
              </w:numPr>
              <w:spacing w:before="0" w:after="0"/>
              <w:ind w:firstLineChars="0"/>
              <w:rPr>
                <w:highlight w:val="yellow"/>
              </w:rPr>
            </w:pPr>
            <w:r w:rsidRPr="000639FE">
              <w:rPr>
                <w:bCs/>
                <w:highlight w:val="yellow"/>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p>
          <w:p w14:paraId="67E4843B" w14:textId="77777777" w:rsidR="003179F6" w:rsidRDefault="00124E53" w:rsidP="005B30D2">
            <w:pPr>
              <w:pStyle w:val="afe"/>
              <w:numPr>
                <w:ilvl w:val="0"/>
                <w:numId w:val="10"/>
              </w:numPr>
              <w:spacing w:before="0" w:after="0"/>
              <w:ind w:firstLineChars="0"/>
            </w:pPr>
            <w:bookmarkStart w:id="0" w:name="_Hlk212026266"/>
            <w:r>
              <w:t>UP design should aim to be hardware-processing friendly while keeping memory requirements low and minimize data movements across protocol layer.</w:t>
            </w:r>
            <w:bookmarkEnd w:id="0"/>
          </w:p>
          <w:p w14:paraId="44B1AE7D" w14:textId="77777777" w:rsidR="003179F6" w:rsidRDefault="00124E53" w:rsidP="005B30D2">
            <w:pPr>
              <w:pStyle w:val="afe"/>
              <w:numPr>
                <w:ilvl w:val="0"/>
                <w:numId w:val="10"/>
              </w:numPr>
              <w:spacing w:before="0" w:after="0"/>
              <w:ind w:firstLineChars="0"/>
            </w:pPr>
            <w:r>
              <w:t xml:space="preserve">6G user plane should aim to reduce the radio and end-to-end latency for general services (including </w:t>
            </w:r>
            <w:proofErr w:type="spellStart"/>
            <w:r>
              <w:t>eMBB</w:t>
            </w:r>
            <w:proofErr w:type="spellEnd"/>
            <w:r>
              <w:t>)</w:t>
            </w:r>
          </w:p>
          <w:p w14:paraId="6F7FD031" w14:textId="77777777" w:rsidR="003179F6" w:rsidRDefault="00124E53" w:rsidP="005B30D2">
            <w:pPr>
              <w:pStyle w:val="afe"/>
              <w:numPr>
                <w:ilvl w:val="0"/>
                <w:numId w:val="10"/>
              </w:numPr>
              <w:spacing w:before="0" w:after="0"/>
              <w:ind w:firstLineChars="0"/>
            </w:pPr>
            <w:r>
              <w:t>Study potential benefits and standardized mechanisms for applications/service-awareness in the RAN (</w:t>
            </w:r>
            <w:proofErr w:type="gramStart"/>
            <w:r>
              <w:t>e.g.</w:t>
            </w:r>
            <w:proofErr w:type="gramEnd"/>
            <w:r>
              <w:t xml:space="preserve"> immersive communications, AI mobile traffic).  Understand the issues and shortcoming with the current NR QoS.  Aim to look at a general framework.</w:t>
            </w:r>
          </w:p>
          <w:p w14:paraId="1562DF64" w14:textId="77777777" w:rsidR="003179F6" w:rsidRDefault="00124E53" w:rsidP="005B30D2">
            <w:pPr>
              <w:pStyle w:val="afe"/>
              <w:numPr>
                <w:ilvl w:val="0"/>
                <w:numId w:val="10"/>
              </w:numPr>
              <w:spacing w:before="0" w:after="0"/>
              <w:ind w:firstLineChars="0"/>
            </w:pPr>
            <w:r>
              <w:t>Support at least the following scheduling schemes: dynamic grant and configured grant.  Further study configured grant.</w:t>
            </w:r>
          </w:p>
          <w:p w14:paraId="0D20AEE9" w14:textId="77777777" w:rsidR="003179F6" w:rsidRDefault="00124E53" w:rsidP="005B30D2">
            <w:pPr>
              <w:pStyle w:val="afe"/>
              <w:numPr>
                <w:ilvl w:val="0"/>
                <w:numId w:val="10"/>
              </w:numPr>
              <w:spacing w:before="0" w:after="0"/>
              <w:ind w:firstLineChars="0"/>
            </w:pPr>
            <w:bookmarkStart w:id="1" w:name="_Hlk212025707"/>
            <w:r>
              <w:t xml:space="preserve">Study </w:t>
            </w:r>
            <w:proofErr w:type="gramStart"/>
            <w:r>
              <w:t>need</w:t>
            </w:r>
            <w:proofErr w:type="gramEnd"/>
            <w:r>
              <w:t xml:space="preserve"> for scheduling enhancements to address the SR/BSR/DSR latency</w:t>
            </w:r>
            <w:bookmarkEnd w:id="1"/>
          </w:p>
          <w:p w14:paraId="39E2E13C" w14:textId="77777777" w:rsidR="003179F6" w:rsidRDefault="00124E53" w:rsidP="005B30D2">
            <w:pPr>
              <w:pStyle w:val="afe"/>
              <w:numPr>
                <w:ilvl w:val="0"/>
                <w:numId w:val="10"/>
              </w:numPr>
              <w:spacing w:before="0" w:after="0"/>
              <w:ind w:firstLineChars="0"/>
            </w:pPr>
            <w:bookmarkStart w:id="2" w:name="_Hlk212025749"/>
            <w:r>
              <w:t>Study how to improve L2 ARQ latency/efficiency in 6GR based on tight coordination with HARQ.  Study should identify enhancements needed for HARQ and L2 ARQ.</w:t>
            </w:r>
            <w:bookmarkEnd w:id="2"/>
            <w:r>
              <w:t xml:space="preserve">  </w:t>
            </w:r>
          </w:p>
        </w:tc>
      </w:tr>
    </w:tbl>
    <w:p w14:paraId="7FCB5F13" w14:textId="77777777" w:rsidR="003179F6" w:rsidRDefault="00124E53">
      <w:pPr>
        <w:pStyle w:val="af5"/>
        <w:rPr>
          <w:sz w:val="22"/>
          <w:szCs w:val="18"/>
        </w:rPr>
      </w:pPr>
      <w:r>
        <w:rPr>
          <w:sz w:val="22"/>
          <w:szCs w:val="18"/>
        </w:rPr>
        <w:t xml:space="preserve">In this paper, we further discuss the UP functions based on the agreements above. </w:t>
      </w:r>
    </w:p>
    <w:p w14:paraId="380B6BB1" w14:textId="77777777" w:rsidR="003179F6" w:rsidRDefault="00124E53">
      <w:pPr>
        <w:pStyle w:val="1"/>
        <w:rPr>
          <w:rFonts w:eastAsia="宋体"/>
          <w:lang w:eastAsia="zh-CN"/>
        </w:rPr>
      </w:pPr>
      <w:bookmarkStart w:id="3" w:name="_Toc499559238"/>
      <w:bookmarkStart w:id="4" w:name="_Toc61387172"/>
      <w:bookmarkStart w:id="5" w:name="_Toc147158671"/>
      <w:r>
        <w:rPr>
          <w:rFonts w:eastAsia="宋体"/>
          <w:lang w:eastAsia="zh-CN"/>
        </w:rPr>
        <w:t>2</w:t>
      </w:r>
      <w:r>
        <w:rPr>
          <w:rFonts w:eastAsia="宋体"/>
          <w:lang w:eastAsia="zh-CN"/>
        </w:rPr>
        <w:tab/>
        <w:t>Discussion</w:t>
      </w:r>
      <w:bookmarkEnd w:id="3"/>
      <w:bookmarkEnd w:id="4"/>
      <w:bookmarkEnd w:id="5"/>
    </w:p>
    <w:p w14:paraId="292F2EA8" w14:textId="77777777" w:rsidR="003179F6" w:rsidRDefault="00124E53">
      <w:pPr>
        <w:pStyle w:val="20"/>
        <w:rPr>
          <w:rFonts w:eastAsia="宋体"/>
          <w:lang w:eastAsia="zh-CN"/>
        </w:rPr>
      </w:pPr>
      <w:r>
        <w:rPr>
          <w:rFonts w:eastAsia="宋体"/>
          <w:lang w:eastAsia="zh-CN"/>
        </w:rPr>
        <w:t>2.1</w:t>
      </w:r>
      <w:r>
        <w:rPr>
          <w:rFonts w:eastAsia="宋体"/>
          <w:lang w:eastAsia="zh-CN"/>
        </w:rPr>
        <w:tab/>
        <w:t>Overall user plan functions analysis</w:t>
      </w:r>
    </w:p>
    <w:p w14:paraId="121DB634" w14:textId="0093C52B" w:rsidR="003179F6" w:rsidRDefault="00124E53">
      <w:pPr>
        <w:pStyle w:val="af5"/>
        <w:spacing w:before="80" w:beforeAutospacing="0" w:after="100" w:afterAutospacing="0"/>
        <w:rPr>
          <w:bCs/>
        </w:rPr>
      </w:pPr>
      <w:r>
        <w:rPr>
          <w:bCs/>
          <w:sz w:val="22"/>
          <w:lang w:bidi="ar"/>
        </w:rPr>
        <w:t>According to the agreements, RAN2 should first analyze the functionalities required for the 6G protocol stack. The table below shows the main functions supported by the 5G L2 user plane protocol (</w:t>
      </w:r>
      <w:proofErr w:type="spellStart"/>
      <w:r>
        <w:rPr>
          <w:bCs/>
          <w:sz w:val="22"/>
          <w:lang w:bidi="ar"/>
        </w:rPr>
        <w:t>sidelink</w:t>
      </w:r>
      <w:proofErr w:type="spellEnd"/>
      <w:r>
        <w:rPr>
          <w:bCs/>
          <w:sz w:val="22"/>
          <w:lang w:bidi="ar"/>
        </w:rPr>
        <w:t xml:space="preserve"> and MBS are not considered for now).</w:t>
      </w:r>
    </w:p>
    <w:p w14:paraId="669541E8" w14:textId="77777777" w:rsidR="003179F6" w:rsidRDefault="00124E53">
      <w:pPr>
        <w:pStyle w:val="af5"/>
        <w:spacing w:before="80" w:beforeAutospacing="0" w:after="100" w:afterAutospacing="0"/>
        <w:jc w:val="center"/>
        <w:rPr>
          <w:i/>
          <w:iCs/>
        </w:rPr>
      </w:pPr>
      <w:r>
        <w:rPr>
          <w:b/>
          <w:i/>
          <w:iCs/>
          <w:sz w:val="22"/>
          <w:lang w:bidi="ar"/>
        </w:rPr>
        <w:t>Table 1. 5G user plane functions.</w:t>
      </w:r>
    </w:p>
    <w:tbl>
      <w:tblPr>
        <w:tblStyle w:val="af8"/>
        <w:tblW w:w="0" w:type="auto"/>
        <w:tblLook w:val="04A0" w:firstRow="1" w:lastRow="0" w:firstColumn="1" w:lastColumn="0" w:noHBand="0" w:noVBand="1"/>
      </w:tblPr>
      <w:tblGrid>
        <w:gridCol w:w="4815"/>
        <w:gridCol w:w="4678"/>
      </w:tblGrid>
      <w:tr w:rsidR="003179F6" w14:paraId="121A462C" w14:textId="77777777" w:rsidTr="00392AB2">
        <w:tc>
          <w:tcPr>
            <w:tcW w:w="4815" w:type="dxa"/>
            <w:tcBorders>
              <w:top w:val="single" w:sz="4" w:space="0" w:color="auto"/>
              <w:left w:val="single" w:sz="4" w:space="0" w:color="auto"/>
              <w:bottom w:val="single" w:sz="4" w:space="0" w:color="auto"/>
              <w:right w:val="single" w:sz="4" w:space="0" w:color="auto"/>
            </w:tcBorders>
            <w:shd w:val="clear" w:color="auto" w:fill="auto"/>
          </w:tcPr>
          <w:p w14:paraId="070E59FF" w14:textId="77777777" w:rsidR="003179F6" w:rsidRDefault="00124E53">
            <w:pPr>
              <w:pStyle w:val="af5"/>
              <w:spacing w:before="80" w:beforeAutospacing="0" w:after="100" w:afterAutospacing="0"/>
              <w:jc w:val="center"/>
            </w:pPr>
            <w:r>
              <w:rPr>
                <w:b/>
                <w:sz w:val="22"/>
                <w:lang w:bidi="ar"/>
              </w:rPr>
              <w:t>PDCP</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C9F30A7" w14:textId="77777777" w:rsidR="003179F6" w:rsidRDefault="00124E53">
            <w:pPr>
              <w:pStyle w:val="af5"/>
              <w:spacing w:before="80" w:beforeAutospacing="0" w:after="100" w:afterAutospacing="0"/>
              <w:jc w:val="center"/>
            </w:pPr>
            <w:r>
              <w:rPr>
                <w:b/>
                <w:sz w:val="22"/>
                <w:lang w:bidi="ar"/>
              </w:rPr>
              <w:t>RLC</w:t>
            </w:r>
          </w:p>
        </w:tc>
      </w:tr>
      <w:tr w:rsidR="003179F6" w14:paraId="23FF066F" w14:textId="77777777" w:rsidTr="00392AB2">
        <w:tc>
          <w:tcPr>
            <w:tcW w:w="4815" w:type="dxa"/>
            <w:tcBorders>
              <w:top w:val="single" w:sz="4" w:space="0" w:color="auto"/>
              <w:left w:val="single" w:sz="4" w:space="0" w:color="auto"/>
              <w:bottom w:val="single" w:sz="4" w:space="0" w:color="auto"/>
              <w:right w:val="single" w:sz="4" w:space="0" w:color="auto"/>
            </w:tcBorders>
            <w:shd w:val="clear" w:color="auto" w:fill="auto"/>
          </w:tcPr>
          <w:p w14:paraId="1502AEC0" w14:textId="77777777" w:rsidR="003179F6" w:rsidRDefault="00124E53">
            <w:pPr>
              <w:pStyle w:val="af5"/>
              <w:spacing w:before="80" w:beforeAutospacing="0" w:after="100" w:afterAutospacing="0"/>
              <w:ind w:left="284" w:hanging="284"/>
            </w:pPr>
            <w:r>
              <w:rPr>
                <w:sz w:val="22"/>
                <w:lang w:bidi="ar"/>
              </w:rPr>
              <w:t>-</w:t>
            </w:r>
            <w:r>
              <w:rPr>
                <w:sz w:val="22"/>
                <w:lang w:bidi="ar"/>
              </w:rPr>
              <w:tab/>
              <w:t>maintenance of PDCP SNs;</w:t>
            </w:r>
          </w:p>
          <w:p w14:paraId="22F6A809" w14:textId="77777777" w:rsidR="003179F6" w:rsidRDefault="00124E53">
            <w:pPr>
              <w:pStyle w:val="af5"/>
              <w:spacing w:before="80" w:beforeAutospacing="0" w:after="100" w:afterAutospacing="0"/>
              <w:ind w:left="284" w:hanging="284"/>
            </w:pPr>
            <w:r>
              <w:rPr>
                <w:sz w:val="22"/>
                <w:lang w:bidi="ar"/>
              </w:rPr>
              <w:t>-</w:t>
            </w:r>
            <w:r>
              <w:rPr>
                <w:sz w:val="22"/>
                <w:lang w:bidi="ar"/>
              </w:rPr>
              <w:tab/>
              <w:t>header compression and decompression using the ROHC protocol;</w:t>
            </w:r>
          </w:p>
          <w:p w14:paraId="6B992228" w14:textId="77777777" w:rsidR="003179F6" w:rsidRDefault="00124E53">
            <w:pPr>
              <w:pStyle w:val="af5"/>
              <w:spacing w:before="80" w:beforeAutospacing="0" w:after="100" w:afterAutospacing="0"/>
              <w:ind w:left="284" w:hanging="284"/>
            </w:pPr>
            <w:r>
              <w:rPr>
                <w:sz w:val="22"/>
                <w:lang w:bidi="ar"/>
              </w:rPr>
              <w:t>-</w:t>
            </w:r>
            <w:r>
              <w:rPr>
                <w:sz w:val="22"/>
                <w:lang w:bidi="ar"/>
              </w:rPr>
              <w:tab/>
              <w:t>header compression and decompression using the EHC protocol;</w:t>
            </w:r>
          </w:p>
          <w:p w14:paraId="6CC03DE8" w14:textId="77777777" w:rsidR="003179F6" w:rsidRDefault="00124E53">
            <w:pPr>
              <w:pStyle w:val="af5"/>
              <w:spacing w:before="80" w:beforeAutospacing="0" w:after="100" w:afterAutospacing="0"/>
              <w:ind w:left="284" w:hanging="284"/>
            </w:pPr>
            <w:r>
              <w:rPr>
                <w:sz w:val="22"/>
                <w:lang w:bidi="ar"/>
              </w:rPr>
              <w:lastRenderedPageBreak/>
              <w:t>-</w:t>
            </w:r>
            <w:r>
              <w:rPr>
                <w:sz w:val="22"/>
                <w:lang w:bidi="ar"/>
              </w:rPr>
              <w:tab/>
              <w:t>uplink data compression and decompression using the UDC protocol;</w:t>
            </w:r>
          </w:p>
          <w:p w14:paraId="2613E458" w14:textId="77777777" w:rsidR="003179F6" w:rsidRDefault="00124E53">
            <w:pPr>
              <w:pStyle w:val="af5"/>
              <w:spacing w:before="80" w:beforeAutospacing="0" w:after="100" w:afterAutospacing="0"/>
              <w:ind w:left="284" w:hanging="284"/>
            </w:pPr>
            <w:r>
              <w:rPr>
                <w:sz w:val="22"/>
                <w:lang w:bidi="ar"/>
              </w:rPr>
              <w:t>-</w:t>
            </w:r>
            <w:r>
              <w:rPr>
                <w:sz w:val="22"/>
                <w:lang w:bidi="ar"/>
              </w:rPr>
              <w:tab/>
              <w:t>ciphering and deciphering;</w:t>
            </w:r>
          </w:p>
          <w:p w14:paraId="642BCF92" w14:textId="77777777" w:rsidR="003179F6" w:rsidRDefault="00124E53">
            <w:pPr>
              <w:pStyle w:val="af5"/>
              <w:spacing w:before="80" w:beforeAutospacing="0" w:after="100" w:afterAutospacing="0"/>
              <w:ind w:left="284" w:hanging="284"/>
            </w:pPr>
            <w:r>
              <w:rPr>
                <w:sz w:val="22"/>
                <w:lang w:bidi="ar"/>
              </w:rPr>
              <w:t>-</w:t>
            </w:r>
            <w:r>
              <w:rPr>
                <w:sz w:val="22"/>
                <w:lang w:bidi="ar"/>
              </w:rPr>
              <w:tab/>
              <w:t>integrity protection and integrity verification;</w:t>
            </w:r>
          </w:p>
          <w:p w14:paraId="7FC6F870" w14:textId="77777777" w:rsidR="003179F6" w:rsidRDefault="00124E53">
            <w:pPr>
              <w:pStyle w:val="af5"/>
              <w:spacing w:before="80" w:beforeAutospacing="0" w:after="100" w:afterAutospacing="0"/>
              <w:ind w:left="284" w:hanging="284"/>
              <w:rPr>
                <w:lang w:eastAsia="ko"/>
              </w:rPr>
            </w:pPr>
            <w:r>
              <w:rPr>
                <w:sz w:val="22"/>
                <w:lang w:eastAsia="ko" w:bidi="ar"/>
              </w:rPr>
              <w:t>-</w:t>
            </w:r>
            <w:r>
              <w:rPr>
                <w:sz w:val="22"/>
                <w:lang w:eastAsia="ko" w:bidi="ar"/>
              </w:rPr>
              <w:tab/>
              <w:t>timer based SDU discard;</w:t>
            </w:r>
          </w:p>
          <w:p w14:paraId="0F35F02E" w14:textId="77777777" w:rsidR="003179F6" w:rsidRDefault="00124E53">
            <w:pPr>
              <w:pStyle w:val="af5"/>
              <w:spacing w:before="80" w:beforeAutospacing="0" w:after="100" w:afterAutospacing="0"/>
              <w:ind w:left="284" w:hanging="284"/>
              <w:rPr>
                <w:lang w:eastAsia="ko"/>
              </w:rPr>
            </w:pPr>
            <w:r>
              <w:rPr>
                <w:sz w:val="22"/>
                <w:lang w:eastAsia="ko" w:bidi="ar"/>
              </w:rPr>
              <w:t>-</w:t>
            </w:r>
            <w:r>
              <w:rPr>
                <w:sz w:val="22"/>
                <w:lang w:eastAsia="ko" w:bidi="ar"/>
              </w:rPr>
              <w:tab/>
              <w:t>PDU Set discard;</w:t>
            </w:r>
          </w:p>
          <w:p w14:paraId="234BC232" w14:textId="77777777" w:rsidR="003179F6" w:rsidRDefault="00124E53">
            <w:pPr>
              <w:pStyle w:val="af5"/>
              <w:spacing w:before="80" w:beforeAutospacing="0" w:after="100" w:afterAutospacing="0"/>
              <w:ind w:left="284" w:hanging="284"/>
              <w:rPr>
                <w:lang w:eastAsia="ko"/>
              </w:rPr>
            </w:pPr>
            <w:r>
              <w:rPr>
                <w:sz w:val="22"/>
                <w:lang w:eastAsia="ko" w:bidi="ar"/>
              </w:rPr>
              <w:t>-</w:t>
            </w:r>
            <w:r>
              <w:rPr>
                <w:sz w:val="22"/>
                <w:lang w:eastAsia="ko" w:bidi="ar"/>
              </w:rPr>
              <w:tab/>
              <w:t>PSI based SDU discard;</w:t>
            </w:r>
          </w:p>
          <w:p w14:paraId="2C65B575" w14:textId="77777777" w:rsidR="003179F6" w:rsidRDefault="00124E53">
            <w:pPr>
              <w:pStyle w:val="af5"/>
              <w:spacing w:before="80" w:beforeAutospacing="0" w:after="100" w:afterAutospacing="0"/>
              <w:ind w:left="284" w:hanging="284"/>
              <w:rPr>
                <w:lang w:eastAsia="ko"/>
              </w:rPr>
            </w:pPr>
            <w:r>
              <w:rPr>
                <w:sz w:val="22"/>
                <w:lang w:eastAsia="ko" w:bidi="ar"/>
              </w:rPr>
              <w:t>-</w:t>
            </w:r>
            <w:r>
              <w:rPr>
                <w:sz w:val="22"/>
                <w:lang w:eastAsia="ko" w:bidi="ar"/>
              </w:rPr>
              <w:tab/>
              <w:t>for split bearers and DAPS bearer, routing;</w:t>
            </w:r>
          </w:p>
          <w:p w14:paraId="54EF134F" w14:textId="77777777" w:rsidR="003179F6" w:rsidRDefault="00124E53">
            <w:pPr>
              <w:pStyle w:val="af5"/>
              <w:spacing w:before="80" w:beforeAutospacing="0" w:after="100" w:afterAutospacing="0"/>
              <w:ind w:left="284" w:hanging="284"/>
              <w:rPr>
                <w:lang w:eastAsia="ko"/>
              </w:rPr>
            </w:pPr>
            <w:r>
              <w:rPr>
                <w:sz w:val="22"/>
                <w:lang w:eastAsia="ko" w:bidi="ar"/>
              </w:rPr>
              <w:t>-</w:t>
            </w:r>
            <w:r>
              <w:rPr>
                <w:sz w:val="22"/>
                <w:lang w:eastAsia="ko" w:bidi="ar"/>
              </w:rPr>
              <w:tab/>
              <w:t>duplication;</w:t>
            </w:r>
          </w:p>
          <w:p w14:paraId="72C49450" w14:textId="77777777" w:rsidR="003179F6" w:rsidRDefault="00124E53">
            <w:pPr>
              <w:pStyle w:val="af5"/>
              <w:spacing w:before="80" w:beforeAutospacing="0" w:after="100" w:afterAutospacing="0"/>
              <w:ind w:left="284" w:hanging="284"/>
            </w:pPr>
            <w:r>
              <w:rPr>
                <w:sz w:val="22"/>
                <w:lang w:bidi="ar"/>
              </w:rPr>
              <w:t>-</w:t>
            </w:r>
            <w:r>
              <w:rPr>
                <w:sz w:val="22"/>
                <w:lang w:bidi="ar"/>
              </w:rPr>
              <w:tab/>
              <w:t>reordering and in-order delivery;</w:t>
            </w:r>
          </w:p>
          <w:p w14:paraId="7A7AC05D" w14:textId="77777777" w:rsidR="003179F6" w:rsidRDefault="00124E53">
            <w:pPr>
              <w:pStyle w:val="af5"/>
              <w:spacing w:before="80" w:beforeAutospacing="0" w:after="100" w:afterAutospacing="0"/>
              <w:ind w:left="284" w:hanging="284"/>
            </w:pPr>
            <w:r>
              <w:rPr>
                <w:sz w:val="22"/>
                <w:lang w:bidi="ar"/>
              </w:rPr>
              <w:t>-</w:t>
            </w:r>
            <w:r>
              <w:rPr>
                <w:sz w:val="22"/>
                <w:lang w:bidi="ar"/>
              </w:rPr>
              <w:tab/>
              <w:t>out-of-order delivery;</w:t>
            </w:r>
          </w:p>
          <w:p w14:paraId="5232A100" w14:textId="77777777" w:rsidR="003179F6" w:rsidRDefault="00124E53">
            <w:pPr>
              <w:pStyle w:val="af5"/>
              <w:spacing w:before="80" w:beforeAutospacing="0" w:after="100" w:afterAutospacing="0"/>
              <w:ind w:left="284" w:hanging="284"/>
            </w:pPr>
            <w:r>
              <w:rPr>
                <w:sz w:val="22"/>
                <w:lang w:bidi="ar"/>
              </w:rPr>
              <w:t>-</w:t>
            </w:r>
            <w:r>
              <w:rPr>
                <w:sz w:val="22"/>
                <w:lang w:bidi="ar"/>
              </w:rPr>
              <w:tab/>
              <w:t>duplicate discarding.</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7B576885" w14:textId="77777777" w:rsidR="003179F6" w:rsidRDefault="00124E53">
            <w:pPr>
              <w:pStyle w:val="af5"/>
              <w:spacing w:before="80" w:beforeAutospacing="0" w:after="100" w:afterAutospacing="0"/>
              <w:ind w:left="284" w:hanging="284"/>
            </w:pPr>
            <w:r>
              <w:rPr>
                <w:sz w:val="22"/>
                <w:lang w:bidi="ar"/>
              </w:rPr>
              <w:lastRenderedPageBreak/>
              <w:t>-</w:t>
            </w:r>
            <w:r>
              <w:rPr>
                <w:sz w:val="22"/>
                <w:lang w:bidi="ar"/>
              </w:rPr>
              <w:tab/>
              <w:t>error correction through ARQ (only for AM data transfer);</w:t>
            </w:r>
          </w:p>
          <w:p w14:paraId="6351A941" w14:textId="77777777" w:rsidR="003179F6" w:rsidRDefault="00124E53">
            <w:pPr>
              <w:pStyle w:val="af5"/>
              <w:spacing w:before="80" w:beforeAutospacing="0" w:after="100" w:afterAutospacing="0"/>
              <w:ind w:left="284" w:hanging="284"/>
            </w:pPr>
            <w:r>
              <w:rPr>
                <w:sz w:val="22"/>
                <w:lang w:bidi="ar"/>
              </w:rPr>
              <w:t>-</w:t>
            </w:r>
            <w:r>
              <w:rPr>
                <w:sz w:val="22"/>
                <w:lang w:bidi="ar"/>
              </w:rPr>
              <w:tab/>
              <w:t>segmentation and reassembly of RLC SDUs (only for UM and AM data transfer);</w:t>
            </w:r>
          </w:p>
          <w:p w14:paraId="4ED71507" w14:textId="77777777" w:rsidR="003179F6" w:rsidRDefault="00124E53">
            <w:pPr>
              <w:pStyle w:val="af5"/>
              <w:spacing w:before="80" w:beforeAutospacing="0" w:after="100" w:afterAutospacing="0"/>
              <w:ind w:left="284" w:hanging="284"/>
            </w:pPr>
            <w:r>
              <w:rPr>
                <w:sz w:val="22"/>
                <w:lang w:bidi="ar"/>
              </w:rPr>
              <w:lastRenderedPageBreak/>
              <w:t>-</w:t>
            </w:r>
            <w:r>
              <w:rPr>
                <w:sz w:val="22"/>
                <w:lang w:bidi="ar"/>
              </w:rPr>
              <w:tab/>
              <w:t>re-segmentation of RLC SDU segments (only for AM data transfer);</w:t>
            </w:r>
          </w:p>
          <w:p w14:paraId="2C4E9565" w14:textId="77777777" w:rsidR="003179F6" w:rsidRDefault="00124E53">
            <w:pPr>
              <w:pStyle w:val="af5"/>
              <w:spacing w:before="80" w:beforeAutospacing="0" w:after="100" w:afterAutospacing="0"/>
              <w:ind w:left="284" w:hanging="284"/>
            </w:pPr>
            <w:r>
              <w:rPr>
                <w:sz w:val="22"/>
                <w:lang w:bidi="ar"/>
              </w:rPr>
              <w:t>-</w:t>
            </w:r>
            <w:r>
              <w:rPr>
                <w:sz w:val="22"/>
                <w:lang w:bidi="ar"/>
              </w:rPr>
              <w:tab/>
              <w:t>duplicate detection (only for AM data transfer);</w:t>
            </w:r>
          </w:p>
          <w:p w14:paraId="5DC61417" w14:textId="77777777" w:rsidR="003179F6" w:rsidRDefault="00124E53">
            <w:pPr>
              <w:pStyle w:val="af5"/>
              <w:spacing w:before="80" w:beforeAutospacing="0" w:after="100" w:afterAutospacing="0"/>
              <w:ind w:left="284" w:hanging="284"/>
            </w:pPr>
            <w:r>
              <w:rPr>
                <w:sz w:val="22"/>
                <w:lang w:bidi="ar"/>
              </w:rPr>
              <w:t>-</w:t>
            </w:r>
            <w:r>
              <w:rPr>
                <w:sz w:val="22"/>
                <w:lang w:bidi="ar"/>
              </w:rPr>
              <w:tab/>
              <w:t>RLC SDU discard (only for UM and AM data transfer);</w:t>
            </w:r>
          </w:p>
          <w:p w14:paraId="12FD8C60" w14:textId="77777777" w:rsidR="003179F6" w:rsidRDefault="003179F6">
            <w:pPr>
              <w:pStyle w:val="af5"/>
              <w:spacing w:before="80" w:beforeAutospacing="0" w:after="100" w:afterAutospacing="0"/>
              <w:rPr>
                <w:rFonts w:eastAsia="MS Mincho"/>
              </w:rPr>
            </w:pPr>
          </w:p>
        </w:tc>
      </w:tr>
    </w:tbl>
    <w:p w14:paraId="09A695B6" w14:textId="3FFFB8B8" w:rsidR="003179F6" w:rsidRDefault="00124E53">
      <w:pPr>
        <w:pStyle w:val="af5"/>
        <w:spacing w:before="80" w:beforeAutospacing="0" w:after="100" w:afterAutospacing="0"/>
        <w:rPr>
          <w:bCs/>
          <w:sz w:val="22"/>
          <w:lang w:bidi="ar"/>
        </w:rPr>
      </w:pPr>
      <w:r>
        <w:rPr>
          <w:bCs/>
          <w:sz w:val="22"/>
          <w:lang w:bidi="ar"/>
        </w:rPr>
        <w:lastRenderedPageBreak/>
        <w:t>To give a better understanding, we analyze the usage and benefits of the above functionalities. In the first step, we focus solely on the function itself, without considering the protocol layer in which the function resides.</w:t>
      </w:r>
    </w:p>
    <w:p w14:paraId="6990CA6F" w14:textId="58F8E3C7" w:rsidR="003179F6" w:rsidRDefault="00124E53">
      <w:pPr>
        <w:pStyle w:val="3"/>
      </w:pPr>
      <w:r>
        <w:rPr>
          <w:rFonts w:hint="eastAsia"/>
        </w:rPr>
        <w:t>2</w:t>
      </w:r>
      <w:r>
        <w:t>.1.1</w:t>
      </w:r>
      <w:r>
        <w:tab/>
        <w:t xml:space="preserve">Compression functionalities </w:t>
      </w:r>
    </w:p>
    <w:p w14:paraId="72B2FC22" w14:textId="4391237F" w:rsidR="003179F6" w:rsidRPr="00392AB2" w:rsidRDefault="00124E53" w:rsidP="00392AB2">
      <w:pPr>
        <w:pStyle w:val="af5"/>
        <w:spacing w:before="80" w:beforeAutospacing="0" w:after="100" w:afterAutospacing="0"/>
        <w:rPr>
          <w:bCs/>
          <w:sz w:val="22"/>
          <w:szCs w:val="18"/>
        </w:rPr>
      </w:pPr>
      <w:r>
        <w:rPr>
          <w:bCs/>
          <w:sz w:val="22"/>
          <w:szCs w:val="18"/>
        </w:rPr>
        <w:t xml:space="preserve">With the limited radio resources, </w:t>
      </w:r>
      <w:r w:rsidR="00BC63CA">
        <w:rPr>
          <w:bCs/>
          <w:sz w:val="22"/>
          <w:szCs w:val="18"/>
        </w:rPr>
        <w:t>data compression</w:t>
      </w:r>
      <w:r>
        <w:rPr>
          <w:bCs/>
          <w:sz w:val="22"/>
          <w:szCs w:val="18"/>
        </w:rPr>
        <w:t xml:space="preserve"> is an effective way to enhance network capacity. </w:t>
      </w:r>
      <w:r w:rsidR="007D27AF">
        <w:rPr>
          <w:bCs/>
          <w:sz w:val="22"/>
          <w:szCs w:val="18"/>
        </w:rPr>
        <w:t>Additionally, c</w:t>
      </w:r>
      <w:r w:rsidR="00392AB2">
        <w:rPr>
          <w:bCs/>
          <w:sz w:val="22"/>
          <w:szCs w:val="18"/>
        </w:rPr>
        <w:t>ompression</w:t>
      </w:r>
      <w:r w:rsidR="00DE47A5">
        <w:rPr>
          <w:bCs/>
          <w:sz w:val="22"/>
          <w:szCs w:val="18"/>
        </w:rPr>
        <w:t xml:space="preserve"> is</w:t>
      </w:r>
      <w:r w:rsidR="00392AB2">
        <w:rPr>
          <w:bCs/>
          <w:sz w:val="22"/>
          <w:szCs w:val="18"/>
        </w:rPr>
        <w:t xml:space="preserve"> also</w:t>
      </w:r>
      <w:r w:rsidR="00B419F4">
        <w:rPr>
          <w:bCs/>
          <w:sz w:val="22"/>
          <w:szCs w:val="18"/>
        </w:rPr>
        <w:t xml:space="preserve"> effective</w:t>
      </w:r>
      <w:r w:rsidR="00392AB2">
        <w:rPr>
          <w:bCs/>
          <w:sz w:val="22"/>
          <w:szCs w:val="18"/>
        </w:rPr>
        <w:t xml:space="preserve"> for enhancing the </w:t>
      </w:r>
      <w:r w:rsidR="007D27AF">
        <w:rPr>
          <w:bCs/>
          <w:sz w:val="22"/>
          <w:szCs w:val="18"/>
        </w:rPr>
        <w:t>cell coverage, particularly</w:t>
      </w:r>
      <w:r w:rsidR="00B419F4">
        <w:rPr>
          <w:bCs/>
          <w:sz w:val="22"/>
          <w:szCs w:val="18"/>
        </w:rPr>
        <w:t xml:space="preserve"> </w:t>
      </w:r>
      <w:r w:rsidR="00622595">
        <w:rPr>
          <w:bCs/>
          <w:sz w:val="22"/>
          <w:szCs w:val="18"/>
        </w:rPr>
        <w:t>important</w:t>
      </w:r>
      <w:r w:rsidR="007D27AF">
        <w:rPr>
          <w:bCs/>
          <w:sz w:val="22"/>
          <w:szCs w:val="18"/>
        </w:rPr>
        <w:t xml:space="preserve"> for the </w:t>
      </w:r>
      <w:r w:rsidR="00392AB2">
        <w:rPr>
          <w:bCs/>
          <w:sz w:val="22"/>
          <w:szCs w:val="18"/>
        </w:rPr>
        <w:t xml:space="preserve">UE at the cell edge. </w:t>
      </w:r>
      <w:r>
        <w:rPr>
          <w:bCs/>
          <w:sz w:val="22"/>
          <w:szCs w:val="18"/>
        </w:rPr>
        <w:t xml:space="preserve">Several compression functions have been supported in 5G, including </w:t>
      </w:r>
      <w:proofErr w:type="spellStart"/>
      <w:r>
        <w:rPr>
          <w:bCs/>
          <w:sz w:val="22"/>
          <w:szCs w:val="18"/>
        </w:rPr>
        <w:t>RoHC</w:t>
      </w:r>
      <w:proofErr w:type="spellEnd"/>
      <w:r>
        <w:rPr>
          <w:bCs/>
          <w:sz w:val="22"/>
          <w:szCs w:val="18"/>
        </w:rPr>
        <w:t xml:space="preserve"> and EHC for header compression and UDC for data compression. These can be applied to different scenarios, as </w:t>
      </w:r>
      <w:r w:rsidR="00AB5505">
        <w:rPr>
          <w:bCs/>
          <w:sz w:val="22"/>
          <w:szCs w:val="18"/>
        </w:rPr>
        <w:t xml:space="preserve">further </w:t>
      </w:r>
      <w:r>
        <w:rPr>
          <w:bCs/>
          <w:sz w:val="22"/>
          <w:szCs w:val="18"/>
        </w:rPr>
        <w:t>analyzed below.</w:t>
      </w:r>
    </w:p>
    <w:p w14:paraId="6268CE64" w14:textId="77777777" w:rsidR="009C1DEE" w:rsidRPr="009C1DEE" w:rsidRDefault="00124E53">
      <w:pPr>
        <w:pStyle w:val="af5"/>
        <w:numPr>
          <w:ilvl w:val="0"/>
          <w:numId w:val="11"/>
        </w:numPr>
        <w:spacing w:before="80" w:beforeAutospacing="0" w:after="100" w:afterAutospacing="0"/>
        <w:rPr>
          <w:bCs/>
        </w:rPr>
      </w:pPr>
      <w:r>
        <w:rPr>
          <w:b/>
          <w:sz w:val="22"/>
          <w:lang w:bidi="ar"/>
        </w:rPr>
        <w:t>Header compression (</w:t>
      </w:r>
      <w:proofErr w:type="spellStart"/>
      <w:r>
        <w:rPr>
          <w:b/>
          <w:sz w:val="22"/>
          <w:lang w:bidi="ar"/>
        </w:rPr>
        <w:t>RoHC</w:t>
      </w:r>
      <w:proofErr w:type="spellEnd"/>
      <w:r>
        <w:rPr>
          <w:b/>
          <w:sz w:val="22"/>
          <w:lang w:bidi="ar"/>
        </w:rPr>
        <w:t xml:space="preserve"> and EHC)</w:t>
      </w:r>
    </w:p>
    <w:p w14:paraId="321393C9" w14:textId="6791E0C5" w:rsidR="00753D17" w:rsidRPr="00753D17" w:rsidRDefault="00753D17" w:rsidP="009C1DEE">
      <w:pPr>
        <w:pStyle w:val="af5"/>
        <w:spacing w:before="80" w:beforeAutospacing="0" w:after="100" w:afterAutospacing="0"/>
        <w:rPr>
          <w:bCs/>
        </w:rPr>
      </w:pPr>
      <w:r>
        <w:rPr>
          <w:bCs/>
          <w:sz w:val="22"/>
          <w:lang w:bidi="ar"/>
        </w:rPr>
        <w:t xml:space="preserve">Both </w:t>
      </w:r>
      <w:proofErr w:type="spellStart"/>
      <w:r>
        <w:rPr>
          <w:bCs/>
          <w:sz w:val="22"/>
          <w:lang w:bidi="ar"/>
        </w:rPr>
        <w:t>RoHC</w:t>
      </w:r>
      <w:proofErr w:type="spellEnd"/>
      <w:r>
        <w:rPr>
          <w:bCs/>
          <w:sz w:val="22"/>
          <w:lang w:bidi="ar"/>
        </w:rPr>
        <w:t xml:space="preserve"> and EHC perform packet header compression, but they target different protocol headers. </w:t>
      </w:r>
      <w:proofErr w:type="spellStart"/>
      <w:r>
        <w:rPr>
          <w:bCs/>
          <w:sz w:val="22"/>
          <w:lang w:bidi="ar"/>
        </w:rPr>
        <w:t>RoHC</w:t>
      </w:r>
      <w:proofErr w:type="spellEnd"/>
      <w:r>
        <w:rPr>
          <w:bCs/>
          <w:sz w:val="22"/>
          <w:lang w:bidi="ar"/>
        </w:rPr>
        <w:t xml:space="preserve"> is used for IP/RTP/UDP/TCP protocol headers (Clause 5.7.1 in TS 38.323 [2]), while EHC is used for Ethernet headers (Clause 5.12 in TS 38.323 [2]). </w:t>
      </w:r>
      <w:proofErr w:type="spellStart"/>
      <w:r>
        <w:rPr>
          <w:bCs/>
          <w:sz w:val="22"/>
          <w:lang w:bidi="ar"/>
        </w:rPr>
        <w:t>RoHC</w:t>
      </w:r>
      <w:proofErr w:type="spellEnd"/>
      <w:r>
        <w:rPr>
          <w:bCs/>
          <w:sz w:val="22"/>
          <w:lang w:bidi="ar"/>
        </w:rPr>
        <w:t xml:space="preserve"> and EHC can also be used together when both Ethernet header and IP/RTP/UDP/TCP protocol headers are present in the PDCP payload.</w:t>
      </w:r>
    </w:p>
    <w:p w14:paraId="0D1D7346" w14:textId="063CC7B9" w:rsidR="003179F6" w:rsidRDefault="00124E53" w:rsidP="009C1DEE">
      <w:pPr>
        <w:pStyle w:val="af5"/>
        <w:spacing w:before="80" w:beforeAutospacing="0" w:after="100" w:afterAutospacing="0"/>
        <w:rPr>
          <w:bCs/>
        </w:rPr>
      </w:pPr>
      <w:r>
        <w:rPr>
          <w:bCs/>
          <w:sz w:val="22"/>
          <w:lang w:bidi="ar"/>
        </w:rPr>
        <w:t xml:space="preserve">Header compression can reduce the user plane packet header overhead and improve spectrum efficiency, especially when the packet payload is small. This is particularly relevant for services such as Voice and </w:t>
      </w:r>
      <w:r w:rsidR="00227072">
        <w:rPr>
          <w:bCs/>
          <w:sz w:val="22"/>
          <w:lang w:bidi="ar"/>
        </w:rPr>
        <w:t>HRLLC</w:t>
      </w:r>
      <w:r>
        <w:rPr>
          <w:bCs/>
          <w:sz w:val="22"/>
          <w:lang w:bidi="ar"/>
        </w:rPr>
        <w:t xml:space="preserve">. Additionally, header compression helps provide better network coverage by reducing the traffic size at the network edge. </w:t>
      </w:r>
      <w:r w:rsidR="00C25BE8">
        <w:rPr>
          <w:bCs/>
          <w:sz w:val="22"/>
          <w:lang w:bidi="ar"/>
        </w:rPr>
        <w:t>In</w:t>
      </w:r>
      <w:r w:rsidR="00622595" w:rsidRPr="00622595">
        <w:rPr>
          <w:bCs/>
          <w:sz w:val="22"/>
          <w:lang w:bidi="ar"/>
        </w:rPr>
        <w:t xml:space="preserve"> 6G, maintaining robust header compression support remains essential for ensuring QoS guarantees in low-latency, small-packet critical services. </w:t>
      </w:r>
    </w:p>
    <w:p w14:paraId="34566F8A" w14:textId="77777777" w:rsidR="009C1DEE" w:rsidRPr="009C1DEE" w:rsidRDefault="00124E53">
      <w:pPr>
        <w:pStyle w:val="af5"/>
        <w:numPr>
          <w:ilvl w:val="0"/>
          <w:numId w:val="11"/>
        </w:numPr>
        <w:spacing w:before="80" w:beforeAutospacing="0" w:after="100" w:afterAutospacing="0"/>
        <w:rPr>
          <w:bCs/>
        </w:rPr>
      </w:pPr>
      <w:r>
        <w:rPr>
          <w:b/>
          <w:sz w:val="22"/>
          <w:lang w:bidi="ar"/>
        </w:rPr>
        <w:t>Uplink data compression</w:t>
      </w:r>
    </w:p>
    <w:p w14:paraId="3DDBEC5E" w14:textId="7301D49A" w:rsidR="003179F6" w:rsidRPr="009C1DEE" w:rsidRDefault="00124E53" w:rsidP="009C1DEE">
      <w:pPr>
        <w:pStyle w:val="af5"/>
        <w:spacing w:before="80" w:beforeAutospacing="0" w:after="100" w:afterAutospacing="0"/>
        <w:rPr>
          <w:bCs/>
        </w:rPr>
      </w:pPr>
      <w:r w:rsidRPr="009C1DEE">
        <w:rPr>
          <w:bCs/>
          <w:sz w:val="22"/>
          <w:lang w:bidi="ar"/>
        </w:rPr>
        <w:t>UDC is important for improving uplink spectrum efficiency in scenarios with uplink-intensive services, such as video uploads and cloud applications</w:t>
      </w:r>
      <w:r w:rsidR="003B26F5" w:rsidRPr="009C1DEE">
        <w:rPr>
          <w:bCs/>
          <w:sz w:val="22"/>
          <w:lang w:bidi="ar"/>
        </w:rPr>
        <w:t>,</w:t>
      </w:r>
      <w:r w:rsidR="009C109C" w:rsidRPr="009C1DEE">
        <w:rPr>
          <w:bCs/>
          <w:sz w:val="22"/>
          <w:lang w:bidi="ar"/>
        </w:rPr>
        <w:t xml:space="preserve"> or for UE at the cell edge where channel condition is non-ideal</w:t>
      </w:r>
      <w:r w:rsidRPr="009C1DEE">
        <w:rPr>
          <w:bCs/>
          <w:sz w:val="22"/>
          <w:lang w:bidi="ar"/>
        </w:rPr>
        <w:t xml:space="preserve">. It leverages the potential redundancy in uplink packets to significantly reduce their size. In 6G, immersive communications and AI-driven services will require much more uplink transmission. </w:t>
      </w:r>
      <w:r w:rsidRPr="009C1DEE">
        <w:rPr>
          <w:rFonts w:hint="eastAsia"/>
          <w:bCs/>
          <w:sz w:val="22"/>
          <w:lang w:bidi="ar"/>
        </w:rPr>
        <w:t>UDC</w:t>
      </w:r>
      <w:r w:rsidRPr="009C1DEE">
        <w:rPr>
          <w:bCs/>
          <w:sz w:val="22"/>
          <w:lang w:bidi="ar"/>
        </w:rPr>
        <w:t xml:space="preserve"> could be a good choice to help improve the network capacity for such services. </w:t>
      </w:r>
    </w:p>
    <w:p w14:paraId="0F9ECC9F" w14:textId="77777777" w:rsidR="009C109C" w:rsidRDefault="00124E53">
      <w:pPr>
        <w:pStyle w:val="af5"/>
        <w:spacing w:before="80" w:beforeAutospacing="0" w:after="100" w:afterAutospacing="0"/>
        <w:rPr>
          <w:bCs/>
          <w:sz w:val="22"/>
          <w:lang w:bidi="ar"/>
        </w:rPr>
      </w:pPr>
      <w:r>
        <w:rPr>
          <w:bCs/>
          <w:sz w:val="22"/>
          <w:lang w:bidi="ar"/>
        </w:rPr>
        <w:t xml:space="preserve">Based on the analysis above, the compression functionalities are considered useful for 6G services from the perspective of enhancing spectrum efficiency and network coverage. </w:t>
      </w:r>
    </w:p>
    <w:p w14:paraId="6D53F9E5" w14:textId="6D1BAEDD" w:rsidR="003179F6" w:rsidRDefault="00124E53">
      <w:pPr>
        <w:pStyle w:val="af5"/>
        <w:spacing w:before="80" w:beforeAutospacing="0" w:after="100" w:afterAutospacing="0"/>
        <w:rPr>
          <w:bCs/>
          <w:sz w:val="22"/>
          <w:lang w:bidi="ar"/>
        </w:rPr>
      </w:pPr>
      <w:r>
        <w:rPr>
          <w:bCs/>
          <w:sz w:val="22"/>
          <w:lang w:bidi="ar"/>
        </w:rPr>
        <w:t>Additionally, to make full use of these functionalities, the RAN may also consider potential extensions or enhancements</w:t>
      </w:r>
      <w:r w:rsidR="009C109C">
        <w:rPr>
          <w:bCs/>
          <w:sz w:val="22"/>
          <w:lang w:bidi="ar"/>
        </w:rPr>
        <w:t xml:space="preserve"> of use cases</w:t>
      </w:r>
      <w:r>
        <w:rPr>
          <w:bCs/>
          <w:sz w:val="22"/>
          <w:lang w:bidi="ar"/>
        </w:rPr>
        <w:t>. For instance, to support AI natively in 6G, the data plane is being heavily discussed. It is assumed that there will be huge amounts of data to be transmitted over the data plane. To reduce resource consumption, the compression functionalities could be applied to the data plane.</w:t>
      </w:r>
    </w:p>
    <w:p w14:paraId="49A6B5AF" w14:textId="64C6BF40" w:rsidR="003179F6" w:rsidRDefault="00124E53" w:rsidP="00392AB2">
      <w:pPr>
        <w:pStyle w:val="af5"/>
        <w:spacing w:before="80" w:beforeAutospacing="0" w:after="100" w:afterAutospacing="0"/>
        <w:rPr>
          <w:bCs/>
        </w:rPr>
      </w:pPr>
      <w:r>
        <w:rPr>
          <w:bCs/>
          <w:sz w:val="22"/>
          <w:lang w:bidi="ar"/>
        </w:rPr>
        <w:t>However, performing the compression functionalities will also contribute to additional processing complexity. It is necessary to make a trade-off between resource consumption and processing complexity. For example, when there are sufficient radio resources, the</w:t>
      </w:r>
      <w:r w:rsidR="00EC5B13">
        <w:rPr>
          <w:bCs/>
          <w:sz w:val="22"/>
          <w:lang w:bidi="ar"/>
        </w:rPr>
        <w:t xml:space="preserve"> gain </w:t>
      </w:r>
      <w:r>
        <w:rPr>
          <w:bCs/>
          <w:sz w:val="22"/>
          <w:lang w:bidi="ar"/>
        </w:rPr>
        <w:t>to perform compression</w:t>
      </w:r>
      <w:r w:rsidR="00EC5B13">
        <w:rPr>
          <w:bCs/>
          <w:sz w:val="22"/>
          <w:lang w:bidi="ar"/>
        </w:rPr>
        <w:t xml:space="preserve"> might be marginal considering the pain for UE processing complexity</w:t>
      </w:r>
      <w:r>
        <w:rPr>
          <w:bCs/>
          <w:sz w:val="22"/>
          <w:lang w:bidi="ar"/>
        </w:rPr>
        <w:t>.</w:t>
      </w:r>
    </w:p>
    <w:p w14:paraId="1B94DF35" w14:textId="37A3D92F" w:rsidR="003179F6" w:rsidRDefault="00124E53">
      <w:pPr>
        <w:pStyle w:val="af5"/>
        <w:spacing w:before="80" w:beforeAutospacing="0" w:after="100" w:afterAutospacing="0"/>
        <w:ind w:left="1395" w:right="2" w:hangingChars="634" w:hanging="1395"/>
      </w:pPr>
      <w:r>
        <w:rPr>
          <w:b/>
          <w:sz w:val="22"/>
          <w:lang w:bidi="ar"/>
        </w:rPr>
        <w:lastRenderedPageBreak/>
        <w:t>Observation 1:</w:t>
      </w:r>
      <w:r>
        <w:rPr>
          <w:b/>
          <w:sz w:val="22"/>
          <w:lang w:bidi="ar"/>
        </w:rPr>
        <w:tab/>
        <w:t xml:space="preserve">Header compression and data compression functionalities are useful for improving spectrum efficiency and network coverage, but </w:t>
      </w:r>
      <w:r w:rsidR="00EC5B13">
        <w:rPr>
          <w:b/>
          <w:sz w:val="22"/>
          <w:lang w:bidi="ar"/>
        </w:rPr>
        <w:t xml:space="preserve">also </w:t>
      </w:r>
      <w:r>
        <w:rPr>
          <w:b/>
          <w:sz w:val="22"/>
          <w:lang w:bidi="ar"/>
        </w:rPr>
        <w:t>cause</w:t>
      </w:r>
      <w:r w:rsidR="0073084A">
        <w:rPr>
          <w:b/>
          <w:sz w:val="22"/>
          <w:lang w:bidi="ar"/>
        </w:rPr>
        <w:t>s</w:t>
      </w:r>
      <w:r>
        <w:rPr>
          <w:b/>
          <w:sz w:val="22"/>
          <w:lang w:bidi="ar"/>
        </w:rPr>
        <w:t xml:space="preserve"> additional processing complexity.</w:t>
      </w:r>
    </w:p>
    <w:p w14:paraId="3943A58F" w14:textId="6D304D5D" w:rsidR="003179F6" w:rsidRDefault="00124E53">
      <w:pPr>
        <w:pStyle w:val="3"/>
        <w:rPr>
          <w:bCs/>
          <w:sz w:val="24"/>
        </w:rPr>
      </w:pPr>
      <w:r>
        <w:t>2.1.2</w:t>
      </w:r>
      <w:r>
        <w:tab/>
        <w:t>Data delivery to upper layer</w:t>
      </w:r>
    </w:p>
    <w:p w14:paraId="7333265A" w14:textId="58773D6E" w:rsidR="003179F6" w:rsidRPr="00392AB2" w:rsidRDefault="00124E53" w:rsidP="00392AB2">
      <w:pPr>
        <w:pStyle w:val="af5"/>
        <w:spacing w:before="80" w:beforeAutospacing="0" w:after="100" w:afterAutospacing="0"/>
        <w:rPr>
          <w:bCs/>
          <w:sz w:val="22"/>
          <w:szCs w:val="18"/>
        </w:rPr>
      </w:pPr>
      <w:r>
        <w:rPr>
          <w:bCs/>
          <w:sz w:val="22"/>
          <w:szCs w:val="18"/>
        </w:rPr>
        <w:t xml:space="preserve">After </w:t>
      </w:r>
      <w:r w:rsidR="00411D74">
        <w:rPr>
          <w:bCs/>
          <w:sz w:val="22"/>
          <w:szCs w:val="18"/>
        </w:rPr>
        <w:t>receiving the data in L2</w:t>
      </w:r>
      <w:r>
        <w:rPr>
          <w:bCs/>
          <w:sz w:val="22"/>
          <w:szCs w:val="18"/>
        </w:rPr>
        <w:t>, the user plane packets would be delivered to upper layers. Both in-order delivery and out-of-order delivery are supported in 5G, to satisfy different requirements.</w:t>
      </w:r>
    </w:p>
    <w:p w14:paraId="76D73191" w14:textId="73DD27B9" w:rsidR="009C1DEE" w:rsidRDefault="00124E53">
      <w:pPr>
        <w:pStyle w:val="af5"/>
        <w:numPr>
          <w:ilvl w:val="0"/>
          <w:numId w:val="11"/>
        </w:numPr>
        <w:spacing w:before="80" w:beforeAutospacing="0" w:after="100" w:afterAutospacing="0"/>
        <w:rPr>
          <w:bCs/>
          <w:sz w:val="22"/>
          <w:szCs w:val="22"/>
        </w:rPr>
      </w:pPr>
      <w:r>
        <w:rPr>
          <w:b/>
          <w:sz w:val="22"/>
          <w:szCs w:val="22"/>
          <w:lang w:bidi="ar"/>
        </w:rPr>
        <w:t>In-order delivery</w:t>
      </w:r>
    </w:p>
    <w:p w14:paraId="0C534EDF" w14:textId="5BDE3655" w:rsidR="003179F6" w:rsidRDefault="00124E53" w:rsidP="009C1DEE">
      <w:pPr>
        <w:pStyle w:val="af5"/>
        <w:spacing w:before="80" w:beforeAutospacing="0" w:after="100" w:afterAutospacing="0"/>
        <w:rPr>
          <w:bCs/>
          <w:sz w:val="22"/>
          <w:szCs w:val="22"/>
        </w:rPr>
      </w:pPr>
      <w:r>
        <w:rPr>
          <w:bCs/>
          <w:sz w:val="22"/>
          <w:szCs w:val="22"/>
          <w:lang w:bidi="ar"/>
        </w:rPr>
        <w:t>In-order delivery is driven by upper-layer requirements, especially to avoid TCP performance degradation. The TCP protocol supports fast retransmission and congestion avoidance mechanisms. Specifically, if the TCP receiver receives out-of-order packets, it will trigger retransmission procedure by sending three duplicate ACKs to the sender. Upon receiving these duplicate ACKs, the TCP sender will conclude that there is network congestion and reduce the transmission window size, which can impact traffic throughput.</w:t>
      </w:r>
    </w:p>
    <w:p w14:paraId="52B3DAAD" w14:textId="58D90B6B" w:rsidR="009C1DEE" w:rsidRPr="009C1DEE" w:rsidRDefault="00124E53">
      <w:pPr>
        <w:pStyle w:val="af5"/>
        <w:numPr>
          <w:ilvl w:val="0"/>
          <w:numId w:val="11"/>
        </w:numPr>
        <w:spacing w:before="80" w:beforeAutospacing="0" w:after="100" w:afterAutospacing="0"/>
        <w:rPr>
          <w:bCs/>
        </w:rPr>
      </w:pPr>
      <w:r>
        <w:rPr>
          <w:b/>
          <w:sz w:val="22"/>
          <w:lang w:bidi="ar"/>
        </w:rPr>
        <w:t>Out-of-order delivery</w:t>
      </w:r>
    </w:p>
    <w:p w14:paraId="58AFFCFD" w14:textId="5C7369EF" w:rsidR="003179F6" w:rsidRPr="00392AB2" w:rsidRDefault="00124E53" w:rsidP="009C1DEE">
      <w:pPr>
        <w:pStyle w:val="af5"/>
        <w:spacing w:before="80" w:beforeAutospacing="0" w:after="100" w:afterAutospacing="0"/>
        <w:rPr>
          <w:bCs/>
        </w:rPr>
      </w:pPr>
      <w:r>
        <w:rPr>
          <w:bCs/>
          <w:sz w:val="22"/>
          <w:lang w:bidi="ar"/>
        </w:rPr>
        <w:t xml:space="preserve">Some services have stringent requirements on latency and may use UDP-based protocols instead of TCP. For example, real-time services based on the RTP/UDP protocol </w:t>
      </w:r>
      <w:r w:rsidR="00E604D4">
        <w:rPr>
          <w:bCs/>
          <w:sz w:val="22"/>
          <w:lang w:bidi="ar"/>
        </w:rPr>
        <w:t xml:space="preserve">or services provided by QUIC </w:t>
      </w:r>
      <w:r>
        <w:rPr>
          <w:bCs/>
          <w:sz w:val="22"/>
          <w:lang w:bidi="ar"/>
        </w:rPr>
        <w:t xml:space="preserve">do not require in-order delivery from the network. </w:t>
      </w:r>
    </w:p>
    <w:p w14:paraId="483C6DD3" w14:textId="13E53400" w:rsidR="00587B42" w:rsidRDefault="00587B42" w:rsidP="00587B42">
      <w:pPr>
        <w:pStyle w:val="af5"/>
        <w:spacing w:before="80" w:beforeAutospacing="0" w:after="100" w:afterAutospacing="0"/>
        <w:rPr>
          <w:bCs/>
          <w:sz w:val="22"/>
          <w:lang w:bidi="ar"/>
        </w:rPr>
      </w:pPr>
      <w:r>
        <w:rPr>
          <w:rFonts w:hint="eastAsia"/>
          <w:bCs/>
          <w:sz w:val="22"/>
          <w:lang w:bidi="ar"/>
        </w:rPr>
        <w:t>F</w:t>
      </w:r>
      <w:r>
        <w:rPr>
          <w:bCs/>
          <w:sz w:val="22"/>
          <w:lang w:bidi="ar"/>
        </w:rPr>
        <w:t>or in-order delivery, t</w:t>
      </w:r>
      <w:r w:rsidRPr="00587B42">
        <w:rPr>
          <w:bCs/>
          <w:sz w:val="22"/>
          <w:lang w:bidi="ar"/>
        </w:rPr>
        <w:t>o prevent the TCP layer performance degradation, the 5G protocol stack ensures that packets are delivered to upper layers in the correct order through reordering. For 6G, the TCP protocol is expected to remain the primary choice for most services, making it essential to support for in-order delivery.</w:t>
      </w:r>
    </w:p>
    <w:p w14:paraId="728954C4" w14:textId="0C3114D7" w:rsidR="003179F6" w:rsidRDefault="002E0631" w:rsidP="00587B42">
      <w:pPr>
        <w:pStyle w:val="af5"/>
        <w:spacing w:before="80" w:beforeAutospacing="0" w:after="100" w:afterAutospacing="0"/>
        <w:rPr>
          <w:bCs/>
          <w:sz w:val="22"/>
          <w:lang w:bidi="ar"/>
        </w:rPr>
      </w:pPr>
      <w:r>
        <w:rPr>
          <w:bCs/>
          <w:sz w:val="22"/>
          <w:lang w:bidi="ar"/>
        </w:rPr>
        <w:t>For out-of-order delivery, r</w:t>
      </w:r>
      <w:r w:rsidR="00124E53">
        <w:rPr>
          <w:bCs/>
          <w:sz w:val="22"/>
          <w:lang w:bidi="ar"/>
        </w:rPr>
        <w:t xml:space="preserve">eal-time services, such as immersive communication, </w:t>
      </w:r>
      <w:r w:rsidR="00411D74">
        <w:rPr>
          <w:bCs/>
          <w:sz w:val="22"/>
          <w:lang w:bidi="ar"/>
        </w:rPr>
        <w:t>will continue to be important services supported by 6G</w:t>
      </w:r>
      <w:r w:rsidR="00124E53">
        <w:rPr>
          <w:bCs/>
          <w:sz w:val="22"/>
          <w:lang w:bidi="ar"/>
        </w:rPr>
        <w:t>. The 6G RAN protocol should maintain the capability to provide low latency by supporting out-of-order delivery. The choice between in-order and out-of-order delivery can be determined by the network based on the specific requirements of the services.</w:t>
      </w:r>
    </w:p>
    <w:p w14:paraId="1CEFCB01" w14:textId="77777777" w:rsidR="00411D74" w:rsidRDefault="00124E53">
      <w:pPr>
        <w:pStyle w:val="af5"/>
        <w:spacing w:before="80" w:beforeAutospacing="0" w:after="100" w:afterAutospacing="0"/>
        <w:rPr>
          <w:bCs/>
          <w:sz w:val="22"/>
          <w:lang w:bidi="ar"/>
        </w:rPr>
      </w:pPr>
      <w:r>
        <w:rPr>
          <w:bCs/>
          <w:sz w:val="22"/>
          <w:lang w:bidi="ar"/>
        </w:rPr>
        <w:t xml:space="preserve">With the above considerations in mind, the 6G protocol stack should continue to support both in-order and out-of-order delivery to the upper layer. </w:t>
      </w:r>
    </w:p>
    <w:p w14:paraId="4032A160" w14:textId="7082EB90" w:rsidR="003179F6" w:rsidRDefault="00124E53">
      <w:pPr>
        <w:pStyle w:val="af5"/>
        <w:spacing w:before="80" w:beforeAutospacing="0" w:after="100" w:afterAutospacing="0"/>
        <w:ind w:left="1395" w:right="2" w:hangingChars="634" w:hanging="1395"/>
        <w:rPr>
          <w:b/>
          <w:sz w:val="22"/>
          <w:lang w:bidi="ar"/>
        </w:rPr>
      </w:pPr>
      <w:r>
        <w:rPr>
          <w:b/>
          <w:sz w:val="22"/>
          <w:lang w:bidi="ar"/>
        </w:rPr>
        <w:t>Observation 2:</w:t>
      </w:r>
      <w:r>
        <w:rPr>
          <w:b/>
          <w:sz w:val="22"/>
          <w:lang w:bidi="ar"/>
        </w:rPr>
        <w:tab/>
        <w:t xml:space="preserve">Both in-order delivery and out-of-order delivery </w:t>
      </w:r>
      <w:r w:rsidR="00BC63CA">
        <w:rPr>
          <w:b/>
          <w:sz w:val="22"/>
          <w:lang w:bidi="ar"/>
        </w:rPr>
        <w:t>are needed</w:t>
      </w:r>
      <w:r w:rsidR="000639FE">
        <w:rPr>
          <w:b/>
          <w:sz w:val="22"/>
          <w:lang w:bidi="ar"/>
        </w:rPr>
        <w:t xml:space="preserve"> </w:t>
      </w:r>
      <w:r w:rsidR="00C81668">
        <w:rPr>
          <w:b/>
          <w:sz w:val="22"/>
          <w:lang w:bidi="ar"/>
        </w:rPr>
        <w:t xml:space="preserve">due to </w:t>
      </w:r>
      <w:r w:rsidR="000639FE">
        <w:rPr>
          <w:b/>
          <w:sz w:val="22"/>
          <w:lang w:bidi="ar"/>
        </w:rPr>
        <w:t xml:space="preserve">the requirements from </w:t>
      </w:r>
      <w:r w:rsidR="00C81668">
        <w:rPr>
          <w:b/>
          <w:sz w:val="22"/>
          <w:lang w:bidi="ar"/>
        </w:rPr>
        <w:t>TCP/UDP</w:t>
      </w:r>
      <w:r>
        <w:rPr>
          <w:b/>
          <w:sz w:val="22"/>
          <w:lang w:bidi="ar"/>
        </w:rPr>
        <w:t xml:space="preserve">. </w:t>
      </w:r>
    </w:p>
    <w:p w14:paraId="4D4BDC5B" w14:textId="0718442E" w:rsidR="00411D74" w:rsidRDefault="005865C7" w:rsidP="00411D74">
      <w:pPr>
        <w:pStyle w:val="af5"/>
        <w:spacing w:before="80" w:beforeAutospacing="0" w:after="100" w:afterAutospacing="0"/>
        <w:rPr>
          <w:bCs/>
          <w:sz w:val="22"/>
          <w:lang w:bidi="ar"/>
        </w:rPr>
      </w:pPr>
      <w:r>
        <w:rPr>
          <w:bCs/>
          <w:sz w:val="22"/>
          <w:lang w:bidi="ar"/>
        </w:rPr>
        <w:t>With the support of in-order delivery above and up-surge of services transported by QUIC</w:t>
      </w:r>
      <w:r w:rsidR="00411D74">
        <w:rPr>
          <w:bCs/>
          <w:sz w:val="22"/>
          <w:lang w:bidi="ar"/>
        </w:rPr>
        <w:t xml:space="preserve">, further enhancements can also be investigated in the RAN. For example, it could be studied whether and how to address the Head-Of-Line (HOL) blocking issue when multiple upper-layer flows or </w:t>
      </w:r>
      <w:r>
        <w:rPr>
          <w:bCs/>
          <w:sz w:val="22"/>
          <w:lang w:bidi="ar"/>
        </w:rPr>
        <w:t xml:space="preserve">QUIC </w:t>
      </w:r>
      <w:r w:rsidR="00411D74">
        <w:rPr>
          <w:bCs/>
          <w:sz w:val="22"/>
          <w:lang w:bidi="ar"/>
        </w:rPr>
        <w:t>streams are mapped to the same radio bearer</w:t>
      </w:r>
      <w:r w:rsidR="003178B3">
        <w:rPr>
          <w:bCs/>
          <w:sz w:val="22"/>
          <w:lang w:bidi="ar"/>
        </w:rPr>
        <w:t xml:space="preserve"> that requires in-order delivery</w:t>
      </w:r>
      <w:r w:rsidR="00411D74">
        <w:rPr>
          <w:bCs/>
          <w:sz w:val="22"/>
          <w:lang w:bidi="ar"/>
        </w:rPr>
        <w:t>, i.e., the delivery of packets from one flow may be blocked due to the loss of packets from another flow.</w:t>
      </w:r>
      <w:r w:rsidR="009E7442">
        <w:rPr>
          <w:bCs/>
          <w:sz w:val="22"/>
          <w:lang w:bidi="ar"/>
        </w:rPr>
        <w:t xml:space="preserve"> We are also aware that SA2 is currently working on this issue, e.g., how to let the UPF be able to identify the QUIC traffic.</w:t>
      </w:r>
    </w:p>
    <w:p w14:paraId="359FC4C0" w14:textId="6993F7EF" w:rsidR="00411D74" w:rsidRPr="004D43A3" w:rsidRDefault="00411D74" w:rsidP="004D43A3">
      <w:pPr>
        <w:pStyle w:val="af5"/>
        <w:spacing w:before="80" w:beforeAutospacing="0" w:after="100" w:afterAutospacing="0"/>
        <w:ind w:left="1395" w:right="2" w:hangingChars="634" w:hanging="1395"/>
        <w:rPr>
          <w:b/>
          <w:sz w:val="22"/>
          <w:lang w:bidi="ar"/>
        </w:rPr>
      </w:pPr>
      <w:r w:rsidRPr="004D43A3">
        <w:rPr>
          <w:rFonts w:hint="eastAsia"/>
          <w:b/>
          <w:sz w:val="22"/>
          <w:lang w:bidi="ar"/>
        </w:rPr>
        <w:t>O</w:t>
      </w:r>
      <w:r w:rsidRPr="004D43A3">
        <w:rPr>
          <w:b/>
          <w:sz w:val="22"/>
          <w:lang w:bidi="ar"/>
        </w:rPr>
        <w:t>bservation 3:</w:t>
      </w:r>
      <w:r w:rsidRPr="004D43A3">
        <w:rPr>
          <w:b/>
          <w:sz w:val="22"/>
          <w:lang w:bidi="ar"/>
        </w:rPr>
        <w:tab/>
      </w:r>
      <w:r w:rsidRPr="004D43A3">
        <w:rPr>
          <w:b/>
          <w:sz w:val="22"/>
          <w:lang w:bidi="ar"/>
        </w:rPr>
        <w:tab/>
        <w:t xml:space="preserve">HOL blockage </w:t>
      </w:r>
      <w:r w:rsidR="003178B3">
        <w:rPr>
          <w:b/>
          <w:sz w:val="22"/>
          <w:lang w:bidi="ar"/>
        </w:rPr>
        <w:t xml:space="preserve">might be an </w:t>
      </w:r>
      <w:r w:rsidRPr="004D43A3">
        <w:rPr>
          <w:b/>
          <w:sz w:val="22"/>
          <w:lang w:bidi="ar"/>
        </w:rPr>
        <w:t>issue</w:t>
      </w:r>
      <w:r w:rsidR="003178B3">
        <w:rPr>
          <w:b/>
          <w:sz w:val="22"/>
          <w:lang w:bidi="ar"/>
        </w:rPr>
        <w:t xml:space="preserve"> for multiple QUIC streams mapped to a single DRB that supports in-order delivery</w:t>
      </w:r>
      <w:r w:rsidRPr="004D43A3">
        <w:rPr>
          <w:b/>
          <w:sz w:val="22"/>
          <w:lang w:bidi="ar"/>
        </w:rPr>
        <w:t>.</w:t>
      </w:r>
    </w:p>
    <w:p w14:paraId="17D9D396" w14:textId="6B1D4A8F" w:rsidR="003179F6" w:rsidRDefault="00124E53">
      <w:pPr>
        <w:pStyle w:val="3"/>
      </w:pPr>
      <w:r>
        <w:t>2.1.3</w:t>
      </w:r>
      <w:r>
        <w:tab/>
      </w:r>
      <w:r>
        <w:rPr>
          <w:rFonts w:hint="eastAsia"/>
        </w:rPr>
        <w:t>F</w:t>
      </w:r>
      <w:r>
        <w:t>unctionalities for L2 reliability</w:t>
      </w:r>
    </w:p>
    <w:p w14:paraId="01BB3935" w14:textId="73D4056D" w:rsidR="005865C7" w:rsidRDefault="00124E53" w:rsidP="00392AB2">
      <w:pPr>
        <w:pStyle w:val="af5"/>
        <w:numPr>
          <w:ilvl w:val="255"/>
          <w:numId w:val="0"/>
        </w:numPr>
        <w:spacing w:before="80" w:beforeAutospacing="0" w:after="100" w:afterAutospacing="0"/>
        <w:rPr>
          <w:bCs/>
          <w:sz w:val="22"/>
          <w:lang w:bidi="ar"/>
        </w:rPr>
      </w:pPr>
      <w:r w:rsidRPr="00392AB2">
        <w:rPr>
          <w:bCs/>
          <w:sz w:val="22"/>
          <w:lang w:bidi="ar"/>
        </w:rPr>
        <w:t>Reliability relates to the capability of transmitting a given amou</w:t>
      </w:r>
      <w:r>
        <w:rPr>
          <w:bCs/>
          <w:sz w:val="22"/>
          <w:lang w:bidi="ar"/>
        </w:rPr>
        <w:t>n</w:t>
      </w:r>
      <w:r w:rsidRPr="00392AB2">
        <w:rPr>
          <w:bCs/>
          <w:sz w:val="22"/>
          <w:lang w:bidi="ar"/>
        </w:rPr>
        <w:t xml:space="preserve">t of traffic within a predetermined time duration with high success probability. </w:t>
      </w:r>
      <w:r w:rsidR="005865C7">
        <w:rPr>
          <w:bCs/>
          <w:sz w:val="22"/>
          <w:lang w:bidi="ar"/>
        </w:rPr>
        <w:t>Within the 6G TR 38.914</w:t>
      </w:r>
      <w:r w:rsidR="007E3A86">
        <w:rPr>
          <w:bCs/>
          <w:sz w:val="22"/>
          <w:lang w:bidi="ar"/>
        </w:rPr>
        <w:t xml:space="preserve"> [3]</w:t>
      </w:r>
      <w:r w:rsidR="005865C7">
        <w:rPr>
          <w:bCs/>
          <w:sz w:val="22"/>
          <w:lang w:bidi="ar"/>
        </w:rPr>
        <w:t xml:space="preserve">, the following requirements have been specified </w:t>
      </w:r>
    </w:p>
    <w:tbl>
      <w:tblPr>
        <w:tblStyle w:val="af8"/>
        <w:tblW w:w="0" w:type="auto"/>
        <w:tblLook w:val="04A0" w:firstRow="1" w:lastRow="0" w:firstColumn="1" w:lastColumn="0" w:noHBand="0" w:noVBand="1"/>
      </w:tblPr>
      <w:tblGrid>
        <w:gridCol w:w="9629"/>
      </w:tblGrid>
      <w:tr w:rsidR="003213EA" w14:paraId="38C8FD77" w14:textId="77777777" w:rsidTr="003213EA">
        <w:tc>
          <w:tcPr>
            <w:tcW w:w="9629" w:type="dxa"/>
          </w:tcPr>
          <w:p w14:paraId="0806B8C1" w14:textId="77777777" w:rsidR="003213EA" w:rsidRPr="003213EA" w:rsidRDefault="003213EA" w:rsidP="00E86D13">
            <w:pPr>
              <w:keepNext/>
              <w:keepLines/>
              <w:overflowPunct/>
              <w:autoSpaceDE/>
              <w:autoSpaceDN/>
              <w:adjustRightInd/>
              <w:spacing w:before="0" w:after="0"/>
              <w:ind w:left="1134" w:hanging="1134"/>
              <w:textAlignment w:val="auto"/>
              <w:outlineLvl w:val="2"/>
              <w:rPr>
                <w:rFonts w:ascii="Arial" w:eastAsia="宋体" w:hAnsi="Arial"/>
                <w:sz w:val="28"/>
                <w:lang w:val="en-GB"/>
              </w:rPr>
            </w:pPr>
            <w:r w:rsidRPr="003213EA">
              <w:rPr>
                <w:rFonts w:ascii="Arial" w:eastAsia="宋体" w:hAnsi="Arial"/>
                <w:sz w:val="28"/>
                <w:lang w:val="en-GB"/>
              </w:rPr>
              <w:lastRenderedPageBreak/>
              <w:t>5.1.10</w:t>
            </w:r>
            <w:r w:rsidRPr="003213EA">
              <w:rPr>
                <w:rFonts w:ascii="Arial" w:eastAsia="宋体" w:hAnsi="Arial"/>
                <w:sz w:val="28"/>
                <w:lang w:val="en-GB"/>
              </w:rPr>
              <w:tab/>
              <w:t>Reliability</w:t>
            </w:r>
          </w:p>
          <w:p w14:paraId="04EA7066" w14:textId="77777777" w:rsidR="003213EA" w:rsidRPr="00867711" w:rsidRDefault="003213EA" w:rsidP="00E86D13">
            <w:pPr>
              <w:overflowPunct/>
              <w:autoSpaceDE/>
              <w:autoSpaceDN/>
              <w:adjustRightInd/>
              <w:spacing w:before="0" w:after="0"/>
              <w:textAlignment w:val="auto"/>
              <w:rPr>
                <w:rFonts w:eastAsia="宋体"/>
                <w:szCs w:val="22"/>
                <w:lang w:val="en-GB"/>
              </w:rPr>
            </w:pPr>
            <w:r w:rsidRPr="00867711">
              <w:rPr>
                <w:rFonts w:eastAsia="宋体"/>
                <w:szCs w:val="22"/>
                <w:lang w:val="en-GB"/>
              </w:rPr>
              <w:t xml:space="preserve">Reliability </w:t>
            </w:r>
            <w:r w:rsidRPr="00867711">
              <w:rPr>
                <w:rFonts w:eastAsia="宋体"/>
                <w:szCs w:val="22"/>
                <w:lang w:val="en-GB" w:eastAsia="en-US"/>
              </w:rPr>
              <w:t xml:space="preserve">relates to the capability </w:t>
            </w:r>
            <w:r w:rsidRPr="00867711">
              <w:rPr>
                <w:rFonts w:eastAsia="宋体"/>
                <w:szCs w:val="22"/>
                <w:lang w:val="en-GB"/>
              </w:rPr>
              <w:t xml:space="preserve">of transmitting </w:t>
            </w:r>
            <w:r w:rsidRPr="00867711">
              <w:rPr>
                <w:rFonts w:eastAsia="宋体"/>
                <w:szCs w:val="22"/>
                <w:lang w:val="en-GB" w:eastAsia="ko-KR"/>
              </w:rPr>
              <w:t xml:space="preserve">a given amount of traffic </w:t>
            </w:r>
            <w:r w:rsidRPr="00867711">
              <w:rPr>
                <w:rFonts w:eastAsia="宋体"/>
                <w:szCs w:val="22"/>
                <w:lang w:val="en-GB"/>
              </w:rPr>
              <w:t xml:space="preserve">within a </w:t>
            </w:r>
            <w:r w:rsidRPr="00867711">
              <w:rPr>
                <w:rFonts w:eastAsia="宋体"/>
                <w:szCs w:val="22"/>
                <w:lang w:val="en-GB" w:eastAsia="ko-KR"/>
              </w:rPr>
              <w:t>predetermined time duration</w:t>
            </w:r>
            <w:r w:rsidRPr="00867711">
              <w:rPr>
                <w:rFonts w:eastAsia="宋体"/>
                <w:szCs w:val="22"/>
                <w:lang w:val="en-GB"/>
              </w:rPr>
              <w:t xml:space="preserve"> with high success probability.</w:t>
            </w:r>
          </w:p>
          <w:p w14:paraId="30E6B9F2" w14:textId="77777777" w:rsidR="003213EA" w:rsidRPr="00867711" w:rsidRDefault="003213EA" w:rsidP="00E86D13">
            <w:pPr>
              <w:overflowPunct/>
              <w:autoSpaceDE/>
              <w:autoSpaceDN/>
              <w:adjustRightInd/>
              <w:spacing w:before="0" w:after="0"/>
              <w:textAlignment w:val="auto"/>
              <w:rPr>
                <w:rFonts w:eastAsia="宋体"/>
                <w:szCs w:val="22"/>
                <w:lang w:val="en-GB"/>
              </w:rPr>
            </w:pPr>
            <w:r w:rsidRPr="00867711">
              <w:rPr>
                <w:rFonts w:eastAsia="宋体"/>
                <w:szCs w:val="22"/>
                <w:lang w:val="en-GB" w:eastAsia="en-US"/>
              </w:rPr>
              <w:t xml:space="preserve">Reliability is the success probability of transmitting a layer 2/3 packet within a required maximum time, which is the time it takes to deliver a </w:t>
            </w:r>
            <w:r w:rsidRPr="00867711">
              <w:rPr>
                <w:rFonts w:eastAsia="宋体"/>
                <w:szCs w:val="22"/>
                <w:lang w:val="en-GB" w:eastAsia="ja-JP"/>
              </w:rPr>
              <w:t xml:space="preserve">small </w:t>
            </w:r>
            <w:r w:rsidRPr="00867711">
              <w:rPr>
                <w:rFonts w:eastAsia="宋体"/>
                <w:szCs w:val="22"/>
                <w:lang w:val="en-GB" w:eastAsia="en-US"/>
              </w:rPr>
              <w:t>data packet from the radio protocol layer 2/3 SDU ingress point to the radio protocol layer 2/3 SDU egress point of the radio interface at a certain channel quality.</w:t>
            </w:r>
          </w:p>
          <w:p w14:paraId="39D4EE5B" w14:textId="2993B8AC" w:rsidR="003213EA" w:rsidRPr="00237867" w:rsidRDefault="003213EA" w:rsidP="00E86D13">
            <w:pPr>
              <w:overflowPunct/>
              <w:autoSpaceDE/>
              <w:autoSpaceDN/>
              <w:adjustRightInd/>
              <w:spacing w:before="0" w:after="0"/>
              <w:textAlignment w:val="auto"/>
              <w:rPr>
                <w:bCs/>
                <w:lang w:val="en-GB" w:bidi="ar"/>
              </w:rPr>
            </w:pPr>
            <w:r w:rsidRPr="00867711">
              <w:rPr>
                <w:rFonts w:eastAsia="宋体"/>
                <w:szCs w:val="22"/>
                <w:highlight w:val="yellow"/>
                <w:lang w:val="en-GB"/>
              </w:rPr>
              <w:t>The minimum requirement for the reliability is 1-10</w:t>
            </w:r>
            <w:r w:rsidRPr="00867711">
              <w:rPr>
                <w:rFonts w:eastAsia="宋体"/>
                <w:szCs w:val="22"/>
                <w:highlight w:val="yellow"/>
                <w:vertAlign w:val="superscript"/>
                <w:lang w:val="en-GB"/>
              </w:rPr>
              <w:t>-5</w:t>
            </w:r>
            <w:r w:rsidRPr="00867711">
              <w:rPr>
                <w:rFonts w:eastAsia="宋体"/>
                <w:szCs w:val="22"/>
                <w:highlight w:val="yellow"/>
                <w:lang w:val="en-GB"/>
              </w:rPr>
              <w:t xml:space="preserve"> success probability of transmitting a layer 2 PDU (protocol data unit) of 32 bytes within 1 </w:t>
            </w:r>
            <w:proofErr w:type="spellStart"/>
            <w:r w:rsidRPr="00867711">
              <w:rPr>
                <w:rFonts w:eastAsia="宋体"/>
                <w:szCs w:val="22"/>
                <w:highlight w:val="yellow"/>
                <w:lang w:val="en-GB"/>
              </w:rPr>
              <w:t>ms</w:t>
            </w:r>
            <w:proofErr w:type="spellEnd"/>
            <w:r w:rsidRPr="00867711">
              <w:rPr>
                <w:rFonts w:eastAsia="宋体"/>
                <w:szCs w:val="22"/>
                <w:highlight w:val="yellow"/>
                <w:lang w:val="en-GB"/>
              </w:rPr>
              <w:t xml:space="preserve"> in channel quality of coverage edge for the </w:t>
            </w:r>
            <w:r w:rsidRPr="00867711">
              <w:rPr>
                <w:rFonts w:eastAsia="宋体"/>
                <w:szCs w:val="22"/>
                <w:highlight w:val="yellow"/>
              </w:rPr>
              <w:t>Urban Macro-HRLLC [</w:t>
            </w:r>
            <w:r w:rsidRPr="00867711">
              <w:rPr>
                <w:rFonts w:eastAsia="宋体"/>
                <w:szCs w:val="22"/>
                <w:highlight w:val="yellow"/>
                <w:lang w:val="en-GB"/>
              </w:rPr>
              <w:t>test environment], assuming small application data (</w:t>
            </w:r>
            <w:proofErr w:type="gramStart"/>
            <w:r w:rsidRPr="00867711">
              <w:rPr>
                <w:rFonts w:eastAsia="宋体"/>
                <w:szCs w:val="22"/>
                <w:highlight w:val="yellow"/>
                <w:lang w:val="en-GB"/>
              </w:rPr>
              <w:t>e.g.</w:t>
            </w:r>
            <w:proofErr w:type="gramEnd"/>
            <w:r w:rsidRPr="00867711">
              <w:rPr>
                <w:rFonts w:eastAsia="宋体"/>
                <w:szCs w:val="22"/>
                <w:highlight w:val="yellow"/>
                <w:lang w:val="en-GB"/>
              </w:rPr>
              <w:t xml:space="preserve"> 20 bytes application data + protocol overhead).</w:t>
            </w:r>
          </w:p>
        </w:tc>
      </w:tr>
    </w:tbl>
    <w:p w14:paraId="1A96E6CE" w14:textId="10C8C85C" w:rsidR="003179F6" w:rsidRPr="00392AB2" w:rsidRDefault="00124E53" w:rsidP="00392AB2">
      <w:pPr>
        <w:pStyle w:val="af5"/>
        <w:numPr>
          <w:ilvl w:val="255"/>
          <w:numId w:val="0"/>
        </w:numPr>
        <w:spacing w:before="80" w:beforeAutospacing="0" w:after="100" w:afterAutospacing="0"/>
        <w:rPr>
          <w:bCs/>
          <w:sz w:val="22"/>
          <w:lang w:bidi="ar"/>
        </w:rPr>
      </w:pPr>
      <w:r>
        <w:rPr>
          <w:bCs/>
          <w:sz w:val="22"/>
          <w:lang w:bidi="ar"/>
        </w:rPr>
        <w:t>To achieve the requirement, the following functionalities can be considered.</w:t>
      </w:r>
    </w:p>
    <w:p w14:paraId="3C09E206" w14:textId="338B3221" w:rsidR="00F22C98" w:rsidRDefault="00124E53" w:rsidP="00F22C98">
      <w:pPr>
        <w:pStyle w:val="af5"/>
        <w:numPr>
          <w:ilvl w:val="0"/>
          <w:numId w:val="11"/>
        </w:numPr>
        <w:spacing w:before="80" w:beforeAutospacing="0" w:after="100" w:afterAutospacing="0"/>
        <w:rPr>
          <w:bCs/>
          <w:sz w:val="22"/>
          <w:szCs w:val="22"/>
          <w:lang w:bidi="ar"/>
        </w:rPr>
      </w:pPr>
      <w:r>
        <w:rPr>
          <w:b/>
          <w:sz w:val="22"/>
          <w:szCs w:val="22"/>
          <w:lang w:bidi="ar"/>
        </w:rPr>
        <w:t xml:space="preserve">Error correction </w:t>
      </w:r>
      <w:r w:rsidRPr="00392AB2">
        <w:rPr>
          <w:b/>
          <w:sz w:val="22"/>
          <w:szCs w:val="22"/>
          <w:lang w:bidi="ar"/>
        </w:rPr>
        <w:t>through AQR</w:t>
      </w:r>
    </w:p>
    <w:p w14:paraId="53FB4D92" w14:textId="1AEE1E37" w:rsidR="003179F6" w:rsidRDefault="00124E53" w:rsidP="00F22C98">
      <w:pPr>
        <w:pStyle w:val="af5"/>
        <w:spacing w:before="80" w:beforeAutospacing="0" w:after="100" w:afterAutospacing="0"/>
        <w:rPr>
          <w:bCs/>
          <w:sz w:val="22"/>
          <w:szCs w:val="22"/>
        </w:rPr>
      </w:pPr>
      <w:r>
        <w:rPr>
          <w:bCs/>
          <w:sz w:val="22"/>
          <w:szCs w:val="22"/>
          <w:lang w:bidi="ar"/>
        </w:rPr>
        <w:t>The 5G network ensures lossless transmission through the ARQ mechanism</w:t>
      </w:r>
      <w:r w:rsidR="00214D1F">
        <w:rPr>
          <w:bCs/>
          <w:sz w:val="22"/>
          <w:szCs w:val="22"/>
          <w:lang w:bidi="ar"/>
        </w:rPr>
        <w:t xml:space="preserve"> by correcting the residual error HARQ in the MAC/PHY layer</w:t>
      </w:r>
      <w:r>
        <w:rPr>
          <w:bCs/>
          <w:sz w:val="22"/>
          <w:szCs w:val="22"/>
          <w:lang w:bidi="ar"/>
        </w:rPr>
        <w:t>. For each transmitted packet, the transmitting side verifies its correct transmission based on feedback from the receiving side. If a packet is not transmitted successfully, the transmitting side will continue to retransmit the packet or its segments until it is received successfully. This is particularly crucial when the upper layer is based on the TCP protocol, as TCP requires a reliable connection. If the RAN cannot guarantee lossless transmission, it will lead to frequent</w:t>
      </w:r>
      <w:r w:rsidR="00AC5074">
        <w:rPr>
          <w:bCs/>
          <w:sz w:val="22"/>
          <w:szCs w:val="22"/>
          <w:lang w:bidi="ar"/>
        </w:rPr>
        <w:t xml:space="preserve"> TCP</w:t>
      </w:r>
      <w:r>
        <w:rPr>
          <w:bCs/>
          <w:sz w:val="22"/>
          <w:szCs w:val="22"/>
          <w:lang w:bidi="ar"/>
        </w:rPr>
        <w:t xml:space="preserve"> retransmissions, significantly degrading network performance</w:t>
      </w:r>
      <w:r>
        <w:rPr>
          <w:bCs/>
          <w:sz w:val="22"/>
          <w:szCs w:val="22"/>
        </w:rPr>
        <w:t>.</w:t>
      </w:r>
    </w:p>
    <w:p w14:paraId="09B02EFE" w14:textId="62FE78B2" w:rsidR="003179F6" w:rsidRDefault="00DD336C" w:rsidP="00F22C98">
      <w:pPr>
        <w:pStyle w:val="af5"/>
        <w:spacing w:before="80" w:beforeAutospacing="0" w:after="100" w:afterAutospacing="0"/>
        <w:rPr>
          <w:bCs/>
          <w:sz w:val="22"/>
          <w:szCs w:val="22"/>
          <w:lang w:bidi="ar"/>
        </w:rPr>
      </w:pPr>
      <w:r>
        <w:rPr>
          <w:bCs/>
          <w:sz w:val="22"/>
          <w:szCs w:val="22"/>
          <w:lang w:bidi="ar"/>
        </w:rPr>
        <w:t xml:space="preserve">RLC </w:t>
      </w:r>
      <w:r w:rsidR="00124E53">
        <w:rPr>
          <w:bCs/>
          <w:sz w:val="22"/>
          <w:szCs w:val="22"/>
          <w:lang w:bidi="ar"/>
        </w:rPr>
        <w:t xml:space="preserve">ARQ mechanism was enhanced in 5G R19. The </w:t>
      </w:r>
      <w:r w:rsidR="000E32E0">
        <w:rPr>
          <w:bCs/>
          <w:sz w:val="22"/>
          <w:szCs w:val="22"/>
          <w:lang w:bidi="ar"/>
        </w:rPr>
        <w:t>transmitting</w:t>
      </w:r>
      <w:r w:rsidR="0077125F">
        <w:rPr>
          <w:bCs/>
          <w:sz w:val="22"/>
          <w:szCs w:val="22"/>
          <w:lang w:bidi="ar"/>
        </w:rPr>
        <w:t xml:space="preserve"> </w:t>
      </w:r>
      <w:r w:rsidR="00915789">
        <w:rPr>
          <w:bCs/>
          <w:sz w:val="22"/>
          <w:szCs w:val="22"/>
          <w:lang w:bidi="ar"/>
        </w:rPr>
        <w:t xml:space="preserve">RLC </w:t>
      </w:r>
      <w:r w:rsidR="0077125F">
        <w:rPr>
          <w:bCs/>
          <w:sz w:val="22"/>
          <w:szCs w:val="22"/>
          <w:lang w:bidi="ar"/>
        </w:rPr>
        <w:t xml:space="preserve">side </w:t>
      </w:r>
      <w:r w:rsidR="00124E53">
        <w:rPr>
          <w:bCs/>
          <w:sz w:val="22"/>
          <w:szCs w:val="22"/>
          <w:lang w:bidi="ar"/>
        </w:rPr>
        <w:t>is now allowed to cease retransmissions of a packet when it is determined to be out of date</w:t>
      </w:r>
      <w:r w:rsidR="000E32E0">
        <w:rPr>
          <w:bCs/>
          <w:sz w:val="22"/>
          <w:szCs w:val="22"/>
          <w:lang w:bidi="ar"/>
        </w:rPr>
        <w:t>. This</w:t>
      </w:r>
      <w:r w:rsidR="00124E53">
        <w:rPr>
          <w:bCs/>
          <w:sz w:val="22"/>
          <w:szCs w:val="22"/>
          <w:lang w:bidi="ar"/>
        </w:rPr>
        <w:t xml:space="preserve"> avoid</w:t>
      </w:r>
      <w:r w:rsidR="000E32E0">
        <w:rPr>
          <w:bCs/>
          <w:sz w:val="22"/>
          <w:szCs w:val="22"/>
          <w:lang w:bidi="ar"/>
        </w:rPr>
        <w:t>s</w:t>
      </w:r>
      <w:r w:rsidR="00124E53">
        <w:rPr>
          <w:bCs/>
          <w:sz w:val="22"/>
          <w:szCs w:val="22"/>
          <w:lang w:bidi="ar"/>
        </w:rPr>
        <w:t xml:space="preserve"> unnecessary consumption of radio resources and </w:t>
      </w:r>
      <w:r w:rsidR="004D192B">
        <w:rPr>
          <w:bCs/>
          <w:sz w:val="22"/>
          <w:szCs w:val="22"/>
          <w:lang w:bidi="ar"/>
        </w:rPr>
        <w:t xml:space="preserve">window stalling that </w:t>
      </w:r>
      <w:r w:rsidR="00124E53">
        <w:rPr>
          <w:bCs/>
          <w:sz w:val="22"/>
          <w:szCs w:val="22"/>
          <w:lang w:bidi="ar"/>
        </w:rPr>
        <w:t>preven</w:t>
      </w:r>
      <w:r w:rsidR="004D192B">
        <w:rPr>
          <w:bCs/>
          <w:sz w:val="22"/>
          <w:szCs w:val="22"/>
          <w:lang w:bidi="ar"/>
        </w:rPr>
        <w:t>ts</w:t>
      </w:r>
      <w:r w:rsidR="00124E53">
        <w:rPr>
          <w:bCs/>
          <w:sz w:val="22"/>
          <w:szCs w:val="22"/>
          <w:lang w:bidi="ar"/>
        </w:rPr>
        <w:t xml:space="preserve"> the transmission of subsequent packets. This enhancement improves ARQ performance in terms of resource efficiency and latency. It is particularly beneficial for services that require low latency, high reliability, and high throughput, as it provides retransmission opportunities for packets within the delay budget while avoiding waste of resources due to out-of-date packets.</w:t>
      </w:r>
    </w:p>
    <w:p w14:paraId="47077268" w14:textId="57693D39" w:rsidR="003179F6" w:rsidRDefault="00124E53" w:rsidP="00F22C98">
      <w:pPr>
        <w:pStyle w:val="af5"/>
        <w:spacing w:before="80" w:beforeAutospacing="0" w:after="100" w:afterAutospacing="0"/>
        <w:rPr>
          <w:bCs/>
          <w:sz w:val="22"/>
          <w:szCs w:val="22"/>
        </w:rPr>
      </w:pPr>
      <w:r>
        <w:rPr>
          <w:bCs/>
          <w:sz w:val="22"/>
          <w:szCs w:val="22"/>
          <w:lang w:bidi="ar"/>
        </w:rPr>
        <w:t>For 6G networks, high reliability remains a key requirement</w:t>
      </w:r>
      <w:r w:rsidR="00214D1F">
        <w:rPr>
          <w:bCs/>
          <w:sz w:val="22"/>
          <w:szCs w:val="22"/>
          <w:lang w:bidi="ar"/>
        </w:rPr>
        <w:t xml:space="preserve"> for immersive and HRLLC, and </w:t>
      </w:r>
      <w:r w:rsidR="00F321E0">
        <w:rPr>
          <w:bCs/>
          <w:sz w:val="22"/>
          <w:szCs w:val="22"/>
          <w:lang w:bidi="ar"/>
        </w:rPr>
        <w:t>the performance of TCP</w:t>
      </w:r>
      <w:r w:rsidR="006038E8">
        <w:rPr>
          <w:rFonts w:hint="eastAsia"/>
          <w:bCs/>
          <w:sz w:val="22"/>
          <w:szCs w:val="22"/>
          <w:lang w:bidi="ar"/>
        </w:rPr>
        <w:t>,</w:t>
      </w:r>
      <w:r>
        <w:rPr>
          <w:bCs/>
          <w:sz w:val="22"/>
          <w:szCs w:val="22"/>
          <w:lang w:bidi="ar"/>
        </w:rPr>
        <w:t xml:space="preserve"> making </w:t>
      </w:r>
      <w:r w:rsidR="00214D1F">
        <w:rPr>
          <w:bCs/>
          <w:sz w:val="22"/>
          <w:szCs w:val="22"/>
          <w:lang w:bidi="ar"/>
        </w:rPr>
        <w:t xml:space="preserve">it essential to support </w:t>
      </w:r>
      <w:r>
        <w:rPr>
          <w:bCs/>
          <w:sz w:val="22"/>
          <w:szCs w:val="22"/>
          <w:lang w:bidi="ar"/>
        </w:rPr>
        <w:t xml:space="preserve">the ARQ mechanism. The </w:t>
      </w:r>
      <w:r w:rsidR="00214D1F">
        <w:rPr>
          <w:bCs/>
          <w:sz w:val="22"/>
          <w:szCs w:val="22"/>
          <w:lang w:bidi="ar"/>
        </w:rPr>
        <w:t xml:space="preserve">ARQ </w:t>
      </w:r>
      <w:r>
        <w:rPr>
          <w:bCs/>
          <w:sz w:val="22"/>
          <w:szCs w:val="22"/>
          <w:lang w:bidi="ar"/>
        </w:rPr>
        <w:t>enhancements introduced in R19 could be further refined to enhance flexibility.</w:t>
      </w:r>
    </w:p>
    <w:p w14:paraId="03BCD91A" w14:textId="74B8AE8E" w:rsidR="003179F6" w:rsidRDefault="00124E53">
      <w:pPr>
        <w:pStyle w:val="af5"/>
        <w:spacing w:before="80" w:beforeAutospacing="0" w:after="100" w:afterAutospacing="0"/>
        <w:ind w:left="1395" w:right="2" w:hangingChars="634" w:hanging="1395"/>
      </w:pPr>
      <w:r>
        <w:rPr>
          <w:b/>
          <w:sz w:val="22"/>
          <w:lang w:bidi="ar"/>
        </w:rPr>
        <w:t xml:space="preserve">Observation </w:t>
      </w:r>
      <w:r w:rsidR="00237867">
        <w:rPr>
          <w:b/>
          <w:sz w:val="22"/>
          <w:lang w:bidi="ar"/>
        </w:rPr>
        <w:t>4</w:t>
      </w:r>
      <w:r>
        <w:rPr>
          <w:b/>
          <w:sz w:val="22"/>
          <w:lang w:bidi="ar"/>
        </w:rPr>
        <w:t>:</w:t>
      </w:r>
      <w:r>
        <w:rPr>
          <w:b/>
          <w:sz w:val="22"/>
          <w:lang w:bidi="ar"/>
        </w:rPr>
        <w:tab/>
        <w:t>ARQ mechanism ensures high reliability for data transmission. Further improvements can be considered to improve its flexibility.</w:t>
      </w:r>
    </w:p>
    <w:p w14:paraId="1F5E332A" w14:textId="3882F7AC" w:rsidR="00F22C98" w:rsidRDefault="00124E53" w:rsidP="00F22C98">
      <w:pPr>
        <w:pStyle w:val="af5"/>
        <w:numPr>
          <w:ilvl w:val="0"/>
          <w:numId w:val="11"/>
        </w:numPr>
        <w:spacing w:before="80" w:beforeAutospacing="0" w:after="100" w:afterAutospacing="0"/>
        <w:rPr>
          <w:b/>
          <w:sz w:val="22"/>
          <w:lang w:bidi="ar"/>
        </w:rPr>
      </w:pPr>
      <w:r>
        <w:rPr>
          <w:b/>
          <w:sz w:val="22"/>
          <w:lang w:bidi="ar"/>
        </w:rPr>
        <w:t>Duplication</w:t>
      </w:r>
    </w:p>
    <w:p w14:paraId="2DD88270" w14:textId="7E0EF872" w:rsidR="003179F6" w:rsidRDefault="00124E53" w:rsidP="00F22C98">
      <w:pPr>
        <w:pStyle w:val="af5"/>
        <w:spacing w:before="80" w:beforeAutospacing="0" w:after="100" w:afterAutospacing="0"/>
        <w:rPr>
          <w:bCs/>
        </w:rPr>
      </w:pPr>
      <w:r>
        <w:rPr>
          <w:bCs/>
          <w:sz w:val="22"/>
          <w:lang w:bidi="ar"/>
        </w:rPr>
        <w:t>L2 duplication was introduced in R15, motivated by the requirements of URLLC, which demands extremely high reliability and very low latency. In R15, the network can duplicate packets and transmit the duplicated packets over two different radio paths</w:t>
      </w:r>
      <w:r w:rsidR="00F40BAF">
        <w:rPr>
          <w:bCs/>
          <w:sz w:val="22"/>
          <w:lang w:bidi="ar"/>
        </w:rPr>
        <w:t xml:space="preserve"> under CA duplication or DC duplication</w:t>
      </w:r>
      <w:r>
        <w:rPr>
          <w:bCs/>
          <w:sz w:val="22"/>
          <w:lang w:bidi="ar"/>
        </w:rPr>
        <w:t xml:space="preserve">. As long as the receiver successfully receives one of the duplicated packets, the transmission is considered successful. In R16, the maximum number of </w:t>
      </w:r>
      <w:r w:rsidR="00F40BAF">
        <w:rPr>
          <w:bCs/>
          <w:sz w:val="22"/>
          <w:lang w:bidi="ar"/>
        </w:rPr>
        <w:t xml:space="preserve">legs </w:t>
      </w:r>
      <w:r>
        <w:rPr>
          <w:bCs/>
          <w:sz w:val="22"/>
          <w:lang w:bidi="ar"/>
        </w:rPr>
        <w:t>was increased from 2 to 4 to further improve reliability, to meet the high reliability requirement of 1-10</w:t>
      </w:r>
      <w:r w:rsidR="003213EA" w:rsidRPr="00237867">
        <w:rPr>
          <w:bCs/>
          <w:sz w:val="22"/>
          <w:vertAlign w:val="superscript"/>
          <w:lang w:bidi="ar"/>
        </w:rPr>
        <w:t>-5</w:t>
      </w:r>
      <w:r>
        <w:rPr>
          <w:bCs/>
          <w:sz w:val="22"/>
          <w:lang w:bidi="ar"/>
        </w:rPr>
        <w:t xml:space="preserve"> success probability, primarily driven by </w:t>
      </w:r>
      <w:proofErr w:type="spellStart"/>
      <w:r>
        <w:rPr>
          <w:bCs/>
          <w:sz w:val="22"/>
          <w:lang w:bidi="ar"/>
        </w:rPr>
        <w:t>IIoT</w:t>
      </w:r>
      <w:proofErr w:type="spellEnd"/>
      <w:r>
        <w:rPr>
          <w:bCs/>
          <w:sz w:val="22"/>
          <w:lang w:bidi="ar"/>
        </w:rPr>
        <w:t>.</w:t>
      </w:r>
    </w:p>
    <w:p w14:paraId="6610CEAA" w14:textId="48A4D70D" w:rsidR="003179F6" w:rsidRPr="00392AB2" w:rsidRDefault="00124E53" w:rsidP="00F22C98">
      <w:pPr>
        <w:pStyle w:val="af5"/>
        <w:spacing w:before="80" w:beforeAutospacing="0" w:after="100" w:afterAutospacing="0"/>
        <w:rPr>
          <w:bCs/>
        </w:rPr>
      </w:pPr>
      <w:r>
        <w:rPr>
          <w:bCs/>
          <w:sz w:val="22"/>
          <w:lang w:bidi="ar"/>
        </w:rPr>
        <w:t xml:space="preserve">Given the same high reliability requirement for </w:t>
      </w:r>
      <w:r w:rsidR="00F321E0">
        <w:rPr>
          <w:bCs/>
          <w:sz w:val="22"/>
          <w:lang w:bidi="ar"/>
        </w:rPr>
        <w:t xml:space="preserve">HRLLC in </w:t>
      </w:r>
      <w:r>
        <w:rPr>
          <w:bCs/>
          <w:sz w:val="22"/>
          <w:lang w:bidi="ar"/>
        </w:rPr>
        <w:t>6G, L2 duplication could be worth supporting. However, it is important to note that L2 duplication significantly increases radio resource consumption. The RAN should therefore balance the need for reliability with the efficient use of resources.</w:t>
      </w:r>
    </w:p>
    <w:p w14:paraId="129D4469" w14:textId="77777777" w:rsidR="00AE08B7" w:rsidRDefault="00AE08B7" w:rsidP="00AE08B7">
      <w:pPr>
        <w:pStyle w:val="af5"/>
        <w:spacing w:before="80" w:beforeAutospacing="0" w:after="100" w:afterAutospacing="0"/>
        <w:ind w:left="1395" w:right="2" w:hangingChars="634" w:hanging="1395"/>
      </w:pPr>
      <w:r>
        <w:rPr>
          <w:b/>
          <w:sz w:val="22"/>
          <w:lang w:bidi="ar"/>
        </w:rPr>
        <w:t>Observation 5:</w:t>
      </w:r>
      <w:r>
        <w:rPr>
          <w:b/>
          <w:sz w:val="22"/>
          <w:lang w:bidi="ar"/>
        </w:rPr>
        <w:tab/>
        <w:t xml:space="preserve">L2 </w:t>
      </w:r>
      <w:r>
        <w:rPr>
          <w:rFonts w:hint="eastAsia"/>
          <w:b/>
          <w:sz w:val="22"/>
          <w:lang w:bidi="ar"/>
        </w:rPr>
        <w:t>duplication</w:t>
      </w:r>
      <w:r>
        <w:rPr>
          <w:b/>
          <w:sz w:val="22"/>
          <w:lang w:bidi="ar"/>
        </w:rPr>
        <w:t xml:space="preserve"> is useful to provide high reliability within short delay budget</w:t>
      </w:r>
      <w:r>
        <w:rPr>
          <w:rFonts w:hint="eastAsia"/>
          <w:b/>
          <w:sz w:val="22"/>
          <w:lang w:bidi="ar"/>
        </w:rPr>
        <w:t>.</w:t>
      </w:r>
      <w:r>
        <w:rPr>
          <w:b/>
          <w:sz w:val="22"/>
          <w:lang w:bidi="ar"/>
        </w:rPr>
        <w:t xml:space="preserve"> But the resource consumption needs to be considered.</w:t>
      </w:r>
    </w:p>
    <w:p w14:paraId="0ACA64EF" w14:textId="77777777" w:rsidR="003179F6" w:rsidRDefault="00124E53">
      <w:pPr>
        <w:pStyle w:val="3"/>
        <w:spacing w:before="80" w:after="100"/>
      </w:pPr>
      <w:r>
        <w:t>2.1.4</w:t>
      </w:r>
      <w:r>
        <w:tab/>
        <w:t xml:space="preserve">L2 </w:t>
      </w:r>
      <w:r>
        <w:rPr>
          <w:rFonts w:hint="eastAsia"/>
        </w:rPr>
        <w:t>buffer</w:t>
      </w:r>
      <w:r>
        <w:t xml:space="preserve"> management</w:t>
      </w:r>
    </w:p>
    <w:p w14:paraId="118ED694" w14:textId="7B5E9782" w:rsidR="003179F6" w:rsidRDefault="00124E53">
      <w:pPr>
        <w:pStyle w:val="af5"/>
        <w:spacing w:before="80" w:beforeAutospacing="0" w:after="100" w:afterAutospacing="0"/>
        <w:rPr>
          <w:bCs/>
          <w:sz w:val="22"/>
          <w:szCs w:val="18"/>
        </w:rPr>
      </w:pPr>
      <w:r>
        <w:rPr>
          <w:rFonts w:hint="eastAsia"/>
          <w:bCs/>
          <w:sz w:val="22"/>
          <w:szCs w:val="18"/>
        </w:rPr>
        <w:t>T</w:t>
      </w:r>
      <w:r>
        <w:rPr>
          <w:bCs/>
          <w:sz w:val="22"/>
          <w:szCs w:val="18"/>
        </w:rPr>
        <w:t>he L2 protocol stack needs to manage the transmitting and the receiving buffer to avoid issues such as buffer overflow or redundant buffering. To achieve the purpose, the following functionalities are supported.</w:t>
      </w:r>
    </w:p>
    <w:p w14:paraId="06752F13" w14:textId="208D9BCF" w:rsidR="006506A3" w:rsidRDefault="00124E53">
      <w:pPr>
        <w:pStyle w:val="af5"/>
        <w:numPr>
          <w:ilvl w:val="0"/>
          <w:numId w:val="11"/>
        </w:numPr>
        <w:spacing w:before="80" w:beforeAutospacing="0" w:after="100" w:afterAutospacing="0"/>
        <w:rPr>
          <w:bCs/>
          <w:sz w:val="22"/>
          <w:szCs w:val="22"/>
        </w:rPr>
      </w:pPr>
      <w:r>
        <w:rPr>
          <w:b/>
          <w:sz w:val="22"/>
          <w:szCs w:val="22"/>
          <w:lang w:bidi="ar"/>
        </w:rPr>
        <w:t>SDU discard at the Tx side</w:t>
      </w:r>
    </w:p>
    <w:p w14:paraId="2FCAB69F" w14:textId="4335EA95" w:rsidR="003179F6" w:rsidRDefault="00124E53" w:rsidP="006506A3">
      <w:pPr>
        <w:pStyle w:val="af5"/>
        <w:spacing w:before="80" w:beforeAutospacing="0" w:after="100" w:afterAutospacing="0"/>
        <w:rPr>
          <w:bCs/>
          <w:sz w:val="22"/>
          <w:szCs w:val="22"/>
        </w:rPr>
      </w:pPr>
      <w:r>
        <w:rPr>
          <w:bCs/>
          <w:sz w:val="22"/>
          <w:szCs w:val="22"/>
          <w:lang w:bidi="ar"/>
        </w:rPr>
        <w:t>At the transmitting side, when a packet is received and transmitted, it must be buffered in memory to prepare for possible retransmissions. However, if packets are kept indefinitely, it will eventually lead to memory bloat. To avoid such issues, the protocol stack must discard packets at an appropriate time.</w:t>
      </w:r>
      <w:r>
        <w:rPr>
          <w:bCs/>
          <w:sz w:val="22"/>
          <w:szCs w:val="22"/>
        </w:rPr>
        <w:t xml:space="preserve"> </w:t>
      </w:r>
    </w:p>
    <w:p w14:paraId="0ECCB6D9" w14:textId="77777777" w:rsidR="003179F6" w:rsidRPr="00C11412" w:rsidRDefault="00124E53" w:rsidP="006506A3">
      <w:pPr>
        <w:pStyle w:val="af5"/>
        <w:spacing w:before="80" w:beforeAutospacing="0" w:after="100" w:afterAutospacing="0"/>
        <w:rPr>
          <w:bCs/>
          <w:sz w:val="22"/>
          <w:szCs w:val="22"/>
          <w:lang w:bidi="ar"/>
        </w:rPr>
      </w:pPr>
      <w:r>
        <w:rPr>
          <w:bCs/>
          <w:sz w:val="22"/>
          <w:szCs w:val="22"/>
          <w:lang w:bidi="ar"/>
        </w:rPr>
        <w:lastRenderedPageBreak/>
        <w:t>A timer-based discard mechanism is supported in 5G. When the transmitting side receives a packet from the upper layer, it can start a discard timer for the packet. When the timer expires, the corresponding packet is considered out-of-date and can be discarded. Additionally, the 5G protocol also supports discard based on acknowledgement feedback; that is, a packet can be discarded once it is confirmed to have been transmitted successfully.</w:t>
      </w:r>
    </w:p>
    <w:p w14:paraId="62FC57E7" w14:textId="77777777" w:rsidR="006506A3" w:rsidRPr="006506A3" w:rsidRDefault="00124E53">
      <w:pPr>
        <w:pStyle w:val="af5"/>
        <w:numPr>
          <w:ilvl w:val="0"/>
          <w:numId w:val="11"/>
        </w:numPr>
        <w:spacing w:before="80" w:beforeAutospacing="0" w:after="100" w:afterAutospacing="0"/>
        <w:rPr>
          <w:bCs/>
        </w:rPr>
      </w:pPr>
      <w:r>
        <w:rPr>
          <w:b/>
          <w:sz w:val="22"/>
          <w:lang w:bidi="ar"/>
        </w:rPr>
        <w:t>Duplicate detection and discarding at the Rx side</w:t>
      </w:r>
      <w:r>
        <w:rPr>
          <w:bCs/>
          <w:sz w:val="22"/>
          <w:lang w:bidi="ar"/>
        </w:rPr>
        <w:t>:</w:t>
      </w:r>
      <w:r>
        <w:rPr>
          <w:b/>
          <w:sz w:val="22"/>
          <w:lang w:bidi="ar"/>
        </w:rPr>
        <w:t xml:space="preserve"> </w:t>
      </w:r>
    </w:p>
    <w:p w14:paraId="5E8F6870" w14:textId="589B9051" w:rsidR="003179F6" w:rsidRPr="00392AB2" w:rsidRDefault="00124E53" w:rsidP="006506A3">
      <w:pPr>
        <w:pStyle w:val="af5"/>
        <w:spacing w:before="80" w:beforeAutospacing="0" w:after="100" w:afterAutospacing="0"/>
        <w:rPr>
          <w:bCs/>
        </w:rPr>
      </w:pPr>
      <w:r>
        <w:rPr>
          <w:bCs/>
          <w:sz w:val="22"/>
          <w:lang w:bidi="ar"/>
        </w:rPr>
        <w:t xml:space="preserve">The receiving side may receive some duplicated packets due to the retransmission </w:t>
      </w:r>
      <w:r w:rsidR="00717AD0">
        <w:rPr>
          <w:bCs/>
          <w:sz w:val="22"/>
          <w:lang w:bidi="ar"/>
        </w:rPr>
        <w:t>during handover</w:t>
      </w:r>
      <w:r w:rsidR="00251386">
        <w:rPr>
          <w:bCs/>
          <w:sz w:val="22"/>
          <w:lang w:bidi="ar"/>
        </w:rPr>
        <w:t xml:space="preserve">/recover </w:t>
      </w:r>
      <w:r>
        <w:rPr>
          <w:bCs/>
          <w:sz w:val="22"/>
          <w:lang w:bidi="ar"/>
        </w:rPr>
        <w:t xml:space="preserve">or duplication over the radio interface. To avoid redundant buffering and </w:t>
      </w:r>
      <w:r w:rsidR="00251386">
        <w:rPr>
          <w:bCs/>
          <w:sz w:val="22"/>
          <w:lang w:bidi="ar"/>
        </w:rPr>
        <w:t xml:space="preserve">unnecessary processing </w:t>
      </w:r>
      <w:r>
        <w:rPr>
          <w:bCs/>
          <w:sz w:val="22"/>
          <w:lang w:bidi="ar"/>
        </w:rPr>
        <w:t>for these packets</w:t>
      </w:r>
      <w:r w:rsidR="00251386">
        <w:rPr>
          <w:bCs/>
          <w:sz w:val="22"/>
          <w:lang w:bidi="ar"/>
        </w:rPr>
        <w:t xml:space="preserve"> and provide correct data delivery for application layer</w:t>
      </w:r>
      <w:r>
        <w:rPr>
          <w:bCs/>
          <w:sz w:val="22"/>
          <w:lang w:bidi="ar"/>
        </w:rPr>
        <w:t xml:space="preserve">, duplicate detection and discarding is supported at the receiver. </w:t>
      </w:r>
    </w:p>
    <w:p w14:paraId="3EA68713" w14:textId="77777777" w:rsidR="003179F6" w:rsidRDefault="00124E53">
      <w:pPr>
        <w:pStyle w:val="af5"/>
        <w:spacing w:before="80" w:beforeAutospacing="0" w:after="100" w:afterAutospacing="0"/>
        <w:rPr>
          <w:bCs/>
          <w:sz w:val="22"/>
          <w:lang w:bidi="ar"/>
        </w:rPr>
      </w:pPr>
      <w:r>
        <w:rPr>
          <w:bCs/>
          <w:sz w:val="22"/>
          <w:lang w:bidi="ar"/>
        </w:rPr>
        <w:t>The above discard functionalities are essential for the protocol stack to manage the L2 buffer. Both the Tx side and the Rx side should support the corresponding functionality in 6G.</w:t>
      </w:r>
    </w:p>
    <w:p w14:paraId="1598BD72" w14:textId="239B0F55" w:rsidR="003179F6" w:rsidRDefault="00124E53">
      <w:pPr>
        <w:pStyle w:val="af5"/>
        <w:spacing w:before="80" w:beforeAutospacing="0" w:after="100" w:afterAutospacing="0"/>
        <w:ind w:left="1395" w:right="2" w:hangingChars="634" w:hanging="1395"/>
      </w:pPr>
      <w:r>
        <w:rPr>
          <w:b/>
          <w:sz w:val="22"/>
          <w:lang w:bidi="ar"/>
        </w:rPr>
        <w:t xml:space="preserve">Observation </w:t>
      </w:r>
      <w:r w:rsidR="00237867">
        <w:rPr>
          <w:b/>
          <w:sz w:val="22"/>
          <w:lang w:bidi="ar"/>
        </w:rPr>
        <w:t>6</w:t>
      </w:r>
      <w:r>
        <w:rPr>
          <w:b/>
          <w:sz w:val="22"/>
          <w:lang w:bidi="ar"/>
        </w:rPr>
        <w:t>:</w:t>
      </w:r>
      <w:r>
        <w:rPr>
          <w:b/>
          <w:sz w:val="22"/>
          <w:lang w:bidi="ar"/>
        </w:rPr>
        <w:tab/>
        <w:t xml:space="preserve">Packet discard at the Tx side and </w:t>
      </w:r>
      <w:r w:rsidR="00FE47A3">
        <w:rPr>
          <w:b/>
          <w:sz w:val="22"/>
          <w:lang w:bidi="ar"/>
        </w:rPr>
        <w:t xml:space="preserve">duplicate detection at </w:t>
      </w:r>
      <w:r>
        <w:rPr>
          <w:b/>
          <w:sz w:val="22"/>
          <w:lang w:bidi="ar"/>
        </w:rPr>
        <w:t>the Rx side are essential for buffer management.</w:t>
      </w:r>
    </w:p>
    <w:p w14:paraId="1C7F257E" w14:textId="02F70B64" w:rsidR="003179F6" w:rsidRDefault="00124E53" w:rsidP="00392AB2">
      <w:pPr>
        <w:pStyle w:val="3"/>
        <w:spacing w:before="80" w:after="100"/>
      </w:pPr>
      <w:r>
        <w:t>2.1.5</w:t>
      </w:r>
      <w:r>
        <w:tab/>
        <w:t>Functionalities based on service awareness</w:t>
      </w:r>
    </w:p>
    <w:p w14:paraId="54CE1F80" w14:textId="77777777" w:rsidR="003179F6" w:rsidRPr="00392AB2" w:rsidRDefault="00124E53" w:rsidP="00392AB2">
      <w:pPr>
        <w:pStyle w:val="af5"/>
        <w:spacing w:before="80" w:beforeAutospacing="0" w:after="100" w:afterAutospacing="0"/>
        <w:rPr>
          <w:bCs/>
          <w:sz w:val="22"/>
          <w:szCs w:val="18"/>
        </w:rPr>
      </w:pPr>
      <w:r>
        <w:rPr>
          <w:bCs/>
          <w:sz w:val="22"/>
          <w:szCs w:val="18"/>
        </w:rPr>
        <w:t>To support the emerging XR services, t</w:t>
      </w:r>
      <w:r w:rsidRPr="00392AB2">
        <w:rPr>
          <w:bCs/>
          <w:sz w:val="22"/>
          <w:szCs w:val="18"/>
        </w:rPr>
        <w:t>here are also some user plane</w:t>
      </w:r>
      <w:r>
        <w:rPr>
          <w:bCs/>
          <w:sz w:val="22"/>
          <w:szCs w:val="18"/>
        </w:rPr>
        <w:t xml:space="preserve"> functionalities developed based on service awareness. These functionalities consider the specific characteristics and requirements of XR services and utilize the PDU set information to improve the performance. The following functionalities are considered.</w:t>
      </w:r>
    </w:p>
    <w:p w14:paraId="1428EE6E" w14:textId="787E58DF" w:rsidR="00637C4C" w:rsidRPr="00637C4C" w:rsidRDefault="00124E53">
      <w:pPr>
        <w:pStyle w:val="af5"/>
        <w:numPr>
          <w:ilvl w:val="0"/>
          <w:numId w:val="11"/>
        </w:numPr>
        <w:spacing w:before="80" w:beforeAutospacing="0" w:after="100" w:afterAutospacing="0"/>
        <w:rPr>
          <w:bCs/>
        </w:rPr>
      </w:pPr>
      <w:r>
        <w:rPr>
          <w:b/>
          <w:sz w:val="22"/>
          <w:lang w:bidi="ar"/>
        </w:rPr>
        <w:t>PDU set discard</w:t>
      </w:r>
    </w:p>
    <w:p w14:paraId="029B4B58" w14:textId="369F3109" w:rsidR="003179F6" w:rsidRPr="00392AB2" w:rsidRDefault="00124E53" w:rsidP="00637C4C">
      <w:pPr>
        <w:pStyle w:val="af5"/>
        <w:spacing w:before="80" w:beforeAutospacing="0" w:after="100" w:afterAutospacing="0"/>
        <w:rPr>
          <w:bCs/>
        </w:rPr>
      </w:pPr>
      <w:r>
        <w:rPr>
          <w:bCs/>
          <w:sz w:val="22"/>
          <w:lang w:bidi="ar"/>
        </w:rPr>
        <w:t>The PDU set discard mechanism is enhanced based on the timer-based SDU discard mechanism, motivated by the integrity transmission requirement of XR services. When integrated transmission is required, all PDUs within the same PDU set must be transmitted within a specified time duration. If any single PDU is lost, the entire PDU set is considered useless. With this concept in mind, the entire PDU set can be discarded as soon as the discard timer of any PDU within the PDU set expires, since the entire PDU set is then considered out-of-date.</w:t>
      </w:r>
    </w:p>
    <w:p w14:paraId="15DFBD39" w14:textId="77777777" w:rsidR="00637C4C" w:rsidRPr="00637C4C" w:rsidRDefault="00124E53">
      <w:pPr>
        <w:pStyle w:val="af5"/>
        <w:numPr>
          <w:ilvl w:val="0"/>
          <w:numId w:val="11"/>
        </w:numPr>
        <w:spacing w:before="80" w:beforeAutospacing="0" w:after="100" w:afterAutospacing="0"/>
        <w:rPr>
          <w:bCs/>
        </w:rPr>
      </w:pPr>
      <w:r>
        <w:rPr>
          <w:b/>
          <w:sz w:val="22"/>
          <w:lang w:bidi="ar"/>
        </w:rPr>
        <w:t>PSI based discard</w:t>
      </w:r>
    </w:p>
    <w:p w14:paraId="1AA61A48" w14:textId="2A1229F1" w:rsidR="003179F6" w:rsidRPr="00392AB2" w:rsidRDefault="00124E53" w:rsidP="00637C4C">
      <w:pPr>
        <w:pStyle w:val="af5"/>
        <w:spacing w:before="80" w:beforeAutospacing="0" w:after="100" w:afterAutospacing="0"/>
        <w:rPr>
          <w:bCs/>
        </w:rPr>
      </w:pPr>
      <w:r>
        <w:rPr>
          <w:bCs/>
          <w:sz w:val="22"/>
          <w:lang w:bidi="ar"/>
        </w:rPr>
        <w:t>PSI-based discard is also enhanced based on the timer-based discard mechanism. It leverages the PDU set importance information, which assigns different importance levels to different PDU sets. When the network is congested, it is assumed that PDU sets with lower importance can be discarded first to save radio resources for PDU sets with higher importance. To achieve this effect, a shorter discard timer can be enabled for lower importance PDU sets during congestion.</w:t>
      </w:r>
    </w:p>
    <w:p w14:paraId="714AEF2F" w14:textId="44FCBCEF" w:rsidR="003179F6" w:rsidRDefault="00124E53" w:rsidP="00392AB2">
      <w:pPr>
        <w:pStyle w:val="af5"/>
        <w:spacing w:before="80" w:beforeAutospacing="0" w:after="100" w:afterAutospacing="0"/>
        <w:rPr>
          <w:bCs/>
        </w:rPr>
      </w:pPr>
      <w:r>
        <w:rPr>
          <w:bCs/>
          <w:sz w:val="22"/>
          <w:lang w:bidi="ar"/>
        </w:rPr>
        <w:t>According to the following agreements excerpted from the RAN1#122bis meeting, one of the important services in 6G, i.e.</w:t>
      </w:r>
      <w:r w:rsidR="00AC38CE">
        <w:rPr>
          <w:bCs/>
          <w:sz w:val="22"/>
          <w:lang w:bidi="ar"/>
        </w:rPr>
        <w:t>,</w:t>
      </w:r>
      <w:r>
        <w:rPr>
          <w:bCs/>
          <w:sz w:val="22"/>
          <w:lang w:bidi="ar"/>
        </w:rPr>
        <w:t xml:space="preserve"> immersive communication, will use XR traffic models as its starting point. Therefore, the functionalities related to XR awareness, including PDU set discard and PSI-based discard, could still be supported for immersive communication.</w:t>
      </w:r>
    </w:p>
    <w:tbl>
      <w:tblPr>
        <w:tblStyle w:val="af8"/>
        <w:tblW w:w="9855" w:type="dxa"/>
        <w:tblLayout w:type="fixed"/>
        <w:tblLook w:val="04A0" w:firstRow="1" w:lastRow="0" w:firstColumn="1" w:lastColumn="0" w:noHBand="0" w:noVBand="1"/>
      </w:tblPr>
      <w:tblGrid>
        <w:gridCol w:w="9855"/>
      </w:tblGrid>
      <w:tr w:rsidR="003179F6" w14:paraId="0DA18AC6" w14:textId="77777777">
        <w:tc>
          <w:tcPr>
            <w:tcW w:w="9855" w:type="dxa"/>
          </w:tcPr>
          <w:p w14:paraId="7E3F4A18" w14:textId="77777777" w:rsidR="003179F6" w:rsidRPr="00392AB2" w:rsidRDefault="00124E53">
            <w:pPr>
              <w:pStyle w:val="af5"/>
              <w:numPr>
                <w:ilvl w:val="255"/>
                <w:numId w:val="0"/>
              </w:numPr>
              <w:spacing w:before="80" w:beforeAutospacing="0" w:after="100" w:afterAutospacing="0"/>
              <w:rPr>
                <w:bCs/>
                <w:sz w:val="22"/>
                <w:szCs w:val="22"/>
              </w:rPr>
            </w:pPr>
            <w:r w:rsidRPr="00392AB2">
              <w:rPr>
                <w:bCs/>
                <w:sz w:val="22"/>
                <w:szCs w:val="22"/>
              </w:rPr>
              <w:t>Study traffic modelling for evaluations related to immersive communication services including but not limited to advanced XR [e.g., TR22.870] and haptics services,</w:t>
            </w:r>
          </w:p>
          <w:p w14:paraId="5D0A74DA" w14:textId="77777777" w:rsidR="003179F6" w:rsidRPr="00392AB2" w:rsidRDefault="00124E53">
            <w:pPr>
              <w:pStyle w:val="af5"/>
              <w:numPr>
                <w:ilvl w:val="255"/>
                <w:numId w:val="0"/>
              </w:numPr>
              <w:spacing w:before="80" w:beforeAutospacing="0" w:after="100" w:afterAutospacing="0"/>
              <w:rPr>
                <w:bCs/>
                <w:sz w:val="22"/>
                <w:szCs w:val="22"/>
              </w:rPr>
            </w:pPr>
            <w:r w:rsidRPr="001E0DED">
              <w:rPr>
                <w:bCs/>
                <w:sz w:val="22"/>
                <w:szCs w:val="22"/>
                <w:highlight w:val="yellow"/>
              </w:rPr>
              <w:t>•</w:t>
            </w:r>
            <w:r w:rsidRPr="001E0DED">
              <w:rPr>
                <w:bCs/>
                <w:sz w:val="22"/>
                <w:szCs w:val="22"/>
                <w:highlight w:val="yellow"/>
              </w:rPr>
              <w:tab/>
              <w:t>XR traffic models (in TR 38.838) are considered as starting point.</w:t>
            </w:r>
            <w:r w:rsidRPr="00392AB2">
              <w:rPr>
                <w:bCs/>
                <w:sz w:val="22"/>
                <w:szCs w:val="22"/>
              </w:rPr>
              <w:t xml:space="preserve"> </w:t>
            </w:r>
          </w:p>
          <w:p w14:paraId="7531AC07" w14:textId="77777777" w:rsidR="003179F6" w:rsidRDefault="00124E53">
            <w:pPr>
              <w:pStyle w:val="af5"/>
              <w:numPr>
                <w:ilvl w:val="255"/>
                <w:numId w:val="0"/>
              </w:numPr>
              <w:spacing w:before="80" w:beforeAutospacing="0" w:after="100" w:afterAutospacing="0"/>
              <w:rPr>
                <w:bCs/>
              </w:rPr>
            </w:pPr>
            <w:r w:rsidRPr="00392AB2">
              <w:rPr>
                <w:bCs/>
                <w:sz w:val="22"/>
                <w:szCs w:val="22"/>
              </w:rPr>
              <w:t>o</w:t>
            </w:r>
            <w:r w:rsidRPr="00392AB2">
              <w:rPr>
                <w:bCs/>
                <w:sz w:val="22"/>
                <w:szCs w:val="22"/>
              </w:rPr>
              <w:tab/>
              <w:t>FFS the detailed modifications on the parameters to the XR traffic model, e.g., higher packet size, higher packet arrival rate, higher packet size deviation, PDB, etc.</w:t>
            </w:r>
          </w:p>
        </w:tc>
      </w:tr>
    </w:tbl>
    <w:p w14:paraId="095575B8" w14:textId="04AC4CBF" w:rsidR="003179F6" w:rsidRDefault="00124E53">
      <w:pPr>
        <w:pStyle w:val="af5"/>
        <w:spacing w:before="80" w:beforeAutospacing="0" w:after="100" w:afterAutospacing="0"/>
        <w:ind w:left="1395" w:right="2" w:hangingChars="634" w:hanging="1395"/>
      </w:pPr>
      <w:r>
        <w:rPr>
          <w:b/>
          <w:sz w:val="22"/>
          <w:lang w:bidi="ar"/>
        </w:rPr>
        <w:t xml:space="preserve">Observation </w:t>
      </w:r>
      <w:r w:rsidR="009D5AA1">
        <w:rPr>
          <w:b/>
          <w:sz w:val="22"/>
          <w:lang w:bidi="ar"/>
        </w:rPr>
        <w:t>7</w:t>
      </w:r>
      <w:r>
        <w:rPr>
          <w:b/>
          <w:sz w:val="22"/>
          <w:lang w:bidi="ar"/>
        </w:rPr>
        <w:t>:</w:t>
      </w:r>
      <w:r>
        <w:rPr>
          <w:b/>
          <w:sz w:val="22"/>
          <w:lang w:bidi="ar"/>
        </w:rPr>
        <w:tab/>
        <w:t xml:space="preserve">PDU set and PSI based discard are built upon XR awareness, and </w:t>
      </w:r>
      <w:r w:rsidR="00D92514">
        <w:rPr>
          <w:b/>
          <w:sz w:val="22"/>
          <w:lang w:bidi="ar"/>
        </w:rPr>
        <w:t xml:space="preserve">could be further studied </w:t>
      </w:r>
      <w:r w:rsidR="00FE6482">
        <w:rPr>
          <w:b/>
          <w:sz w:val="22"/>
          <w:lang w:bidi="ar"/>
        </w:rPr>
        <w:t>in coordination</w:t>
      </w:r>
      <w:r w:rsidR="00D92514">
        <w:rPr>
          <w:b/>
          <w:sz w:val="22"/>
          <w:lang w:bidi="ar"/>
        </w:rPr>
        <w:t xml:space="preserve"> </w:t>
      </w:r>
      <w:r w:rsidR="00FE6482">
        <w:rPr>
          <w:b/>
          <w:sz w:val="22"/>
          <w:lang w:bidi="ar"/>
        </w:rPr>
        <w:t>with</w:t>
      </w:r>
      <w:r w:rsidR="00D92514">
        <w:rPr>
          <w:b/>
          <w:sz w:val="22"/>
          <w:lang w:bidi="ar"/>
        </w:rPr>
        <w:t xml:space="preserve"> SA2/4 and RAN1 progress</w:t>
      </w:r>
      <w:r>
        <w:rPr>
          <w:b/>
          <w:sz w:val="22"/>
          <w:lang w:bidi="ar"/>
        </w:rPr>
        <w:t xml:space="preserve"> for 6G immersive communication.</w:t>
      </w:r>
    </w:p>
    <w:p w14:paraId="2C306897" w14:textId="77777777" w:rsidR="003179F6" w:rsidRDefault="00124E53">
      <w:pPr>
        <w:pStyle w:val="3"/>
      </w:pPr>
      <w:r>
        <w:rPr>
          <w:rFonts w:hint="eastAsia"/>
        </w:rPr>
        <w:t>2</w:t>
      </w:r>
      <w:r>
        <w:t>.1.6</w:t>
      </w:r>
      <w:r>
        <w:tab/>
        <w:t>Security aspects</w:t>
      </w:r>
    </w:p>
    <w:p w14:paraId="58292300" w14:textId="77777777" w:rsidR="003179F6" w:rsidRPr="00392AB2" w:rsidRDefault="00124E53" w:rsidP="00392AB2">
      <w:pPr>
        <w:pStyle w:val="af5"/>
        <w:spacing w:before="80" w:beforeAutospacing="0" w:after="100" w:afterAutospacing="0"/>
        <w:rPr>
          <w:bCs/>
          <w:sz w:val="22"/>
          <w:szCs w:val="22"/>
        </w:rPr>
      </w:pPr>
      <w:r>
        <w:rPr>
          <w:rFonts w:hint="eastAsia"/>
          <w:bCs/>
          <w:sz w:val="22"/>
          <w:szCs w:val="22"/>
        </w:rPr>
        <w:t>T</w:t>
      </w:r>
      <w:r>
        <w:rPr>
          <w:bCs/>
          <w:sz w:val="22"/>
          <w:szCs w:val="22"/>
        </w:rPr>
        <w:t>he user plane protocol is required to provide secure transmission by supporting the following functionalities.</w:t>
      </w:r>
    </w:p>
    <w:p w14:paraId="1055D2D2" w14:textId="77777777" w:rsidR="00CE7D7E" w:rsidRPr="00CE7D7E" w:rsidRDefault="00124E53">
      <w:pPr>
        <w:pStyle w:val="af5"/>
        <w:numPr>
          <w:ilvl w:val="0"/>
          <w:numId w:val="11"/>
        </w:numPr>
        <w:spacing w:before="80" w:beforeAutospacing="0" w:after="100" w:afterAutospacing="0"/>
        <w:rPr>
          <w:bCs/>
        </w:rPr>
      </w:pPr>
      <w:r>
        <w:rPr>
          <w:b/>
          <w:sz w:val="22"/>
          <w:lang w:bidi="ar"/>
        </w:rPr>
        <w:t>Ciphering</w:t>
      </w:r>
      <w:r w:rsidR="00CE7D7E">
        <w:rPr>
          <w:b/>
          <w:sz w:val="22"/>
          <w:lang w:bidi="ar"/>
        </w:rPr>
        <w:t xml:space="preserve"> </w:t>
      </w:r>
    </w:p>
    <w:p w14:paraId="3D308F0B" w14:textId="68A15564" w:rsidR="003179F6" w:rsidRPr="00392AB2" w:rsidRDefault="00124E53" w:rsidP="00CE7D7E">
      <w:pPr>
        <w:pStyle w:val="af5"/>
        <w:spacing w:before="80" w:beforeAutospacing="0" w:after="100" w:afterAutospacing="0"/>
        <w:rPr>
          <w:bCs/>
        </w:rPr>
      </w:pPr>
      <w:r>
        <w:rPr>
          <w:bCs/>
          <w:sz w:val="22"/>
          <w:lang w:bidi="ar"/>
        </w:rPr>
        <w:lastRenderedPageBreak/>
        <w:t>Before transmitting a packet, the transmitter performs ciphering to protect the packet from being intercepted. This is crucial for ensuring the privacy and security of user data.</w:t>
      </w:r>
    </w:p>
    <w:p w14:paraId="03B794F7" w14:textId="77777777" w:rsidR="00CE7D7E" w:rsidRPr="00CE7D7E" w:rsidRDefault="00124E53">
      <w:pPr>
        <w:pStyle w:val="af5"/>
        <w:numPr>
          <w:ilvl w:val="0"/>
          <w:numId w:val="11"/>
        </w:numPr>
        <w:spacing w:before="80" w:beforeAutospacing="0" w:after="100" w:afterAutospacing="0"/>
        <w:rPr>
          <w:bCs/>
        </w:rPr>
      </w:pPr>
      <w:r>
        <w:rPr>
          <w:b/>
          <w:sz w:val="22"/>
          <w:lang w:bidi="ar"/>
        </w:rPr>
        <w:t>Integrity protection</w:t>
      </w:r>
    </w:p>
    <w:p w14:paraId="0AEC5CE2" w14:textId="5C640242" w:rsidR="003179F6" w:rsidRPr="00392AB2" w:rsidRDefault="00124E53" w:rsidP="00CE7D7E">
      <w:pPr>
        <w:pStyle w:val="af5"/>
        <w:spacing w:before="80" w:beforeAutospacing="0" w:after="100" w:afterAutospacing="0"/>
        <w:rPr>
          <w:bCs/>
        </w:rPr>
      </w:pPr>
      <w:r>
        <w:rPr>
          <w:bCs/>
          <w:sz w:val="22"/>
          <w:lang w:bidi="ar"/>
        </w:rPr>
        <w:t>Integrity protection prevents packets from being tampered with or forged. The transmitter applies integrity protection, and the receiver verifies the packet upon receipt. If the verification fails, the packet is discarded to eliminate the risk of an attack.</w:t>
      </w:r>
    </w:p>
    <w:p w14:paraId="1F5582EF" w14:textId="51AE9C63" w:rsidR="003179F6" w:rsidRDefault="00124E53" w:rsidP="00392AB2">
      <w:pPr>
        <w:pStyle w:val="af5"/>
        <w:spacing w:before="80" w:beforeAutospacing="0" w:after="100" w:afterAutospacing="0"/>
        <w:rPr>
          <w:bCs/>
        </w:rPr>
      </w:pPr>
      <w:r>
        <w:rPr>
          <w:bCs/>
          <w:sz w:val="22"/>
          <w:lang w:bidi="ar"/>
        </w:rPr>
        <w:t xml:space="preserve">Security is a critical aspect in 6G networks and </w:t>
      </w:r>
      <w:r w:rsidR="00CB2F82">
        <w:rPr>
          <w:bCs/>
          <w:sz w:val="22"/>
          <w:lang w:bidi="ar"/>
        </w:rPr>
        <w:t>the security requirements are</w:t>
      </w:r>
      <w:r>
        <w:rPr>
          <w:bCs/>
          <w:sz w:val="22"/>
          <w:lang w:bidi="ar"/>
        </w:rPr>
        <w:t xml:space="preserve"> primarily discussed in SA3. This can be further evaluated based on the progress in SA3</w:t>
      </w:r>
      <w:r w:rsidR="00CB60B4">
        <w:rPr>
          <w:bCs/>
          <w:sz w:val="22"/>
          <w:lang w:bidi="ar"/>
        </w:rPr>
        <w:t xml:space="preserve"> on the requirements for security functionalities</w:t>
      </w:r>
      <w:r>
        <w:rPr>
          <w:bCs/>
          <w:sz w:val="22"/>
          <w:lang w:bidi="ar"/>
        </w:rPr>
        <w:t>.</w:t>
      </w:r>
    </w:p>
    <w:p w14:paraId="2E8CDE5F" w14:textId="4B31268B" w:rsidR="003179F6" w:rsidRDefault="00124E53">
      <w:pPr>
        <w:pStyle w:val="af5"/>
        <w:spacing w:before="80" w:beforeAutospacing="0" w:after="100" w:afterAutospacing="0"/>
        <w:ind w:left="1395" w:right="2" w:hangingChars="634" w:hanging="1395"/>
      </w:pPr>
      <w:r>
        <w:rPr>
          <w:b/>
          <w:sz w:val="22"/>
          <w:lang w:bidi="ar"/>
        </w:rPr>
        <w:t xml:space="preserve">Observation </w:t>
      </w:r>
      <w:r w:rsidR="00AC38CE">
        <w:rPr>
          <w:b/>
          <w:sz w:val="22"/>
          <w:lang w:bidi="ar"/>
        </w:rPr>
        <w:t>8</w:t>
      </w:r>
      <w:r>
        <w:rPr>
          <w:b/>
          <w:sz w:val="22"/>
          <w:lang w:bidi="ar"/>
        </w:rPr>
        <w:t>:</w:t>
      </w:r>
      <w:r>
        <w:rPr>
          <w:b/>
          <w:sz w:val="22"/>
          <w:lang w:bidi="ar"/>
        </w:rPr>
        <w:tab/>
        <w:t xml:space="preserve">Security functionalities </w:t>
      </w:r>
      <w:r w:rsidR="00B270D1">
        <w:rPr>
          <w:b/>
          <w:sz w:val="22"/>
          <w:lang w:bidi="ar"/>
        </w:rPr>
        <w:t>can be studied in coordination with</w:t>
      </w:r>
      <w:r>
        <w:rPr>
          <w:b/>
          <w:sz w:val="22"/>
          <w:lang w:bidi="ar"/>
        </w:rPr>
        <w:t xml:space="preserve"> SA3 progress.</w:t>
      </w:r>
    </w:p>
    <w:p w14:paraId="6D3BAA4A" w14:textId="52F8017C" w:rsidR="003179F6" w:rsidRDefault="00124E53">
      <w:pPr>
        <w:pStyle w:val="3"/>
        <w:ind w:left="0" w:firstLine="0"/>
      </w:pPr>
      <w:r>
        <w:t>2.1.7</w:t>
      </w:r>
      <w:r>
        <w:tab/>
      </w:r>
      <w:r w:rsidR="00B270D1">
        <w:t>Segmentation and reassembly</w:t>
      </w:r>
    </w:p>
    <w:p w14:paraId="1A8E5F0E" w14:textId="7E0A542D" w:rsidR="003179F6" w:rsidRDefault="00124E53" w:rsidP="00F22C98">
      <w:pPr>
        <w:pStyle w:val="af5"/>
        <w:spacing w:before="80" w:beforeAutospacing="0" w:after="100" w:afterAutospacing="0"/>
        <w:rPr>
          <w:bCs/>
        </w:rPr>
      </w:pPr>
      <w:r>
        <w:rPr>
          <w:bCs/>
          <w:sz w:val="22"/>
          <w:lang w:bidi="ar"/>
        </w:rPr>
        <w:t xml:space="preserve">The AS protocol stack takes SDUs as input and transmits them over the air interface. Given the variable size of the SDUs and the limited radio resources, it is challenging to always transmit complete SDUs without wasting resources. To optimize resource usage, SDU segmentation and reassembly are supported. However, segmentation and reassembly could introduce some processing complexity to the devices and cause some delay. For low capability devices or delay-critical traffics, RAN may consider to disable the functionality of segmentation. </w:t>
      </w:r>
    </w:p>
    <w:p w14:paraId="2C147332" w14:textId="77777777" w:rsidR="003179F6" w:rsidRDefault="00124E53">
      <w:pPr>
        <w:pStyle w:val="af5"/>
        <w:spacing w:before="80" w:beforeAutospacing="0" w:after="100" w:afterAutospacing="0"/>
        <w:rPr>
          <w:bCs/>
        </w:rPr>
      </w:pPr>
      <w:r>
        <w:rPr>
          <w:bCs/>
          <w:sz w:val="22"/>
          <w:lang w:bidi="ar"/>
        </w:rPr>
        <w:t>Based on the above analysis, we can identify some essential functionalities for the 6G protocol stack, as well as some potential functions which can be considered for specific services requirements. The following proposals summarize our findings.</w:t>
      </w:r>
    </w:p>
    <w:p w14:paraId="3644D1B9" w14:textId="2C1C434A" w:rsidR="004318F2" w:rsidRDefault="00124E53">
      <w:pPr>
        <w:pStyle w:val="af5"/>
        <w:spacing w:before="80" w:beforeAutospacing="0" w:after="100" w:afterAutospacing="0"/>
        <w:ind w:left="1395" w:right="2" w:hangingChars="634" w:hanging="1395"/>
        <w:rPr>
          <w:b/>
          <w:sz w:val="22"/>
          <w:lang w:bidi="ar"/>
        </w:rPr>
      </w:pPr>
      <w:r>
        <w:rPr>
          <w:b/>
          <w:sz w:val="22"/>
          <w:lang w:bidi="ar"/>
        </w:rPr>
        <w:t>Proposal 1:</w:t>
      </w:r>
      <w:r>
        <w:rPr>
          <w:b/>
          <w:sz w:val="22"/>
          <w:lang w:bidi="ar"/>
        </w:rPr>
        <w:tab/>
      </w:r>
      <w:r w:rsidR="004318F2">
        <w:rPr>
          <w:b/>
          <w:sz w:val="22"/>
          <w:lang w:bidi="ar"/>
        </w:rPr>
        <w:t>Support the following functionalities for 6GR UP:</w:t>
      </w:r>
    </w:p>
    <w:p w14:paraId="27940558" w14:textId="461467C6" w:rsidR="003179F6" w:rsidRDefault="004318F2" w:rsidP="00345EA3">
      <w:pPr>
        <w:pStyle w:val="af5"/>
        <w:numPr>
          <w:ilvl w:val="0"/>
          <w:numId w:val="18"/>
        </w:numPr>
        <w:spacing w:before="80" w:beforeAutospacing="0" w:after="100" w:afterAutospacing="0"/>
        <w:ind w:right="2"/>
        <w:rPr>
          <w:b/>
          <w:sz w:val="22"/>
          <w:lang w:bidi="ar"/>
        </w:rPr>
      </w:pPr>
      <w:r>
        <w:rPr>
          <w:rFonts w:hint="eastAsia"/>
          <w:b/>
          <w:sz w:val="22"/>
          <w:lang w:bidi="ar"/>
        </w:rPr>
        <w:t>H</w:t>
      </w:r>
      <w:r>
        <w:rPr>
          <w:b/>
          <w:sz w:val="22"/>
          <w:lang w:bidi="ar"/>
        </w:rPr>
        <w:t>eader compression (</w:t>
      </w:r>
      <w:proofErr w:type="spellStart"/>
      <w:r>
        <w:rPr>
          <w:b/>
          <w:sz w:val="22"/>
          <w:lang w:bidi="ar"/>
        </w:rPr>
        <w:t>RoHC</w:t>
      </w:r>
      <w:proofErr w:type="spellEnd"/>
      <w:r>
        <w:rPr>
          <w:b/>
          <w:sz w:val="22"/>
          <w:lang w:bidi="ar"/>
        </w:rPr>
        <w:t xml:space="preserve"> and EHC) and uplink data compression (UDC)</w:t>
      </w:r>
    </w:p>
    <w:p w14:paraId="17DDF7BD" w14:textId="20AB6A4A" w:rsidR="004318F2" w:rsidRDefault="004318F2" w:rsidP="00345EA3">
      <w:pPr>
        <w:pStyle w:val="af5"/>
        <w:numPr>
          <w:ilvl w:val="0"/>
          <w:numId w:val="18"/>
        </w:numPr>
        <w:spacing w:before="80" w:beforeAutospacing="0" w:after="100" w:afterAutospacing="0"/>
        <w:ind w:right="2"/>
        <w:rPr>
          <w:b/>
          <w:sz w:val="22"/>
          <w:lang w:bidi="ar"/>
        </w:rPr>
      </w:pPr>
      <w:r>
        <w:rPr>
          <w:b/>
          <w:sz w:val="22"/>
          <w:lang w:bidi="ar"/>
        </w:rPr>
        <w:t>In-order and out-of-order delivery</w:t>
      </w:r>
    </w:p>
    <w:p w14:paraId="6B196B27" w14:textId="67793C91" w:rsidR="004318F2" w:rsidRDefault="004318F2" w:rsidP="00345EA3">
      <w:pPr>
        <w:pStyle w:val="af5"/>
        <w:numPr>
          <w:ilvl w:val="0"/>
          <w:numId w:val="18"/>
        </w:numPr>
        <w:spacing w:before="80" w:beforeAutospacing="0" w:after="100" w:afterAutospacing="0"/>
        <w:ind w:right="2"/>
        <w:rPr>
          <w:b/>
          <w:sz w:val="22"/>
          <w:lang w:bidi="ar"/>
        </w:rPr>
      </w:pPr>
      <w:r>
        <w:rPr>
          <w:b/>
          <w:sz w:val="22"/>
          <w:lang w:bidi="ar"/>
        </w:rPr>
        <w:t xml:space="preserve">ARQ </w:t>
      </w:r>
      <w:r w:rsidR="000A67CB">
        <w:rPr>
          <w:b/>
          <w:sz w:val="22"/>
          <w:lang w:bidi="ar"/>
        </w:rPr>
        <w:t xml:space="preserve">with R19 enhancements </w:t>
      </w:r>
      <w:r>
        <w:rPr>
          <w:b/>
          <w:sz w:val="22"/>
          <w:lang w:bidi="ar"/>
        </w:rPr>
        <w:t>and duplication for reliability</w:t>
      </w:r>
    </w:p>
    <w:p w14:paraId="054F2BFF" w14:textId="69E540E2" w:rsidR="004318F2" w:rsidRDefault="004318F2" w:rsidP="00345EA3">
      <w:pPr>
        <w:pStyle w:val="af5"/>
        <w:numPr>
          <w:ilvl w:val="0"/>
          <w:numId w:val="18"/>
        </w:numPr>
        <w:spacing w:before="80" w:beforeAutospacing="0" w:after="100" w:afterAutospacing="0"/>
        <w:ind w:right="2"/>
        <w:rPr>
          <w:b/>
          <w:sz w:val="22"/>
          <w:lang w:bidi="ar"/>
        </w:rPr>
      </w:pPr>
      <w:r>
        <w:rPr>
          <w:rFonts w:hint="eastAsia"/>
          <w:b/>
          <w:sz w:val="22"/>
          <w:lang w:bidi="ar"/>
        </w:rPr>
        <w:t>S</w:t>
      </w:r>
      <w:r>
        <w:rPr>
          <w:b/>
          <w:sz w:val="22"/>
          <w:lang w:bidi="ar"/>
        </w:rPr>
        <w:t>DU discard at the Tx side and duplicate detection at the Rx side</w:t>
      </w:r>
    </w:p>
    <w:p w14:paraId="1AF71384" w14:textId="41142532" w:rsidR="004318F2" w:rsidRPr="004318F2" w:rsidRDefault="004318F2" w:rsidP="00345EA3">
      <w:pPr>
        <w:pStyle w:val="af5"/>
        <w:numPr>
          <w:ilvl w:val="0"/>
          <w:numId w:val="18"/>
        </w:numPr>
        <w:spacing w:before="80" w:beforeAutospacing="0" w:after="100" w:afterAutospacing="0"/>
        <w:ind w:right="2"/>
        <w:rPr>
          <w:b/>
          <w:sz w:val="22"/>
          <w:lang w:bidi="ar"/>
        </w:rPr>
      </w:pPr>
      <w:r>
        <w:rPr>
          <w:b/>
          <w:sz w:val="22"/>
          <w:lang w:bidi="ar"/>
        </w:rPr>
        <w:t>Segmentation and reassembly</w:t>
      </w:r>
    </w:p>
    <w:p w14:paraId="21D51FC6" w14:textId="77777777" w:rsidR="001D03CA" w:rsidRDefault="004318F2" w:rsidP="001D03CA">
      <w:pPr>
        <w:pStyle w:val="af5"/>
        <w:spacing w:before="80" w:beforeAutospacing="0" w:after="100" w:afterAutospacing="0"/>
        <w:ind w:right="2"/>
        <w:rPr>
          <w:b/>
          <w:sz w:val="22"/>
          <w:lang w:bidi="ar"/>
        </w:rPr>
      </w:pPr>
      <w:r w:rsidRPr="004318F2">
        <w:rPr>
          <w:rFonts w:hint="eastAsia"/>
          <w:b/>
          <w:sz w:val="22"/>
          <w:lang w:bidi="ar"/>
        </w:rPr>
        <w:t>P</w:t>
      </w:r>
      <w:r w:rsidRPr="004318F2">
        <w:rPr>
          <w:b/>
          <w:sz w:val="22"/>
          <w:lang w:bidi="ar"/>
        </w:rPr>
        <w:t xml:space="preserve">roposal </w:t>
      </w:r>
      <w:r w:rsidR="009D54D2">
        <w:rPr>
          <w:b/>
          <w:sz w:val="22"/>
          <w:lang w:bidi="ar"/>
        </w:rPr>
        <w:t>2</w:t>
      </w:r>
      <w:r w:rsidRPr="004318F2">
        <w:rPr>
          <w:b/>
          <w:sz w:val="22"/>
          <w:lang w:bidi="ar"/>
        </w:rPr>
        <w:t>:</w:t>
      </w:r>
      <w:r w:rsidRPr="004318F2">
        <w:rPr>
          <w:b/>
          <w:sz w:val="22"/>
          <w:lang w:bidi="ar"/>
        </w:rPr>
        <w:tab/>
        <w:t>Study the following functionalities for 6GR UP</w:t>
      </w:r>
      <w:r w:rsidR="009D54D2">
        <w:rPr>
          <w:b/>
          <w:sz w:val="22"/>
          <w:lang w:bidi="ar"/>
        </w:rPr>
        <w:t xml:space="preserve"> in coordination with the other groups</w:t>
      </w:r>
      <w:r w:rsidRPr="004318F2">
        <w:rPr>
          <w:b/>
          <w:sz w:val="22"/>
          <w:lang w:bidi="ar"/>
        </w:rPr>
        <w:t>:</w:t>
      </w:r>
    </w:p>
    <w:p w14:paraId="3F63DD5B" w14:textId="551BAD53" w:rsidR="004318F2" w:rsidRDefault="004318F2" w:rsidP="00341A18">
      <w:pPr>
        <w:pStyle w:val="af5"/>
        <w:numPr>
          <w:ilvl w:val="0"/>
          <w:numId w:val="19"/>
        </w:numPr>
        <w:spacing w:before="80" w:beforeAutospacing="0" w:after="100" w:afterAutospacing="0"/>
        <w:ind w:right="2"/>
        <w:rPr>
          <w:b/>
          <w:sz w:val="22"/>
          <w:lang w:bidi="ar"/>
        </w:rPr>
      </w:pPr>
      <w:r>
        <w:rPr>
          <w:rFonts w:hint="eastAsia"/>
          <w:b/>
          <w:sz w:val="22"/>
          <w:lang w:bidi="ar"/>
        </w:rPr>
        <w:t>P</w:t>
      </w:r>
      <w:r>
        <w:rPr>
          <w:b/>
          <w:sz w:val="22"/>
          <w:lang w:bidi="ar"/>
        </w:rPr>
        <w:t>DU-set and PSI-based discard in coordination with RAN1/SA2/SA4 progress</w:t>
      </w:r>
    </w:p>
    <w:p w14:paraId="7CB5BE49" w14:textId="6CE009CF" w:rsidR="004318F2" w:rsidRPr="004318F2" w:rsidRDefault="004318F2" w:rsidP="00345EA3">
      <w:pPr>
        <w:pStyle w:val="af5"/>
        <w:numPr>
          <w:ilvl w:val="0"/>
          <w:numId w:val="19"/>
        </w:numPr>
        <w:spacing w:before="80" w:beforeAutospacing="0" w:after="100" w:afterAutospacing="0"/>
        <w:ind w:right="2"/>
        <w:rPr>
          <w:b/>
          <w:sz w:val="22"/>
          <w:lang w:bidi="ar"/>
        </w:rPr>
      </w:pPr>
      <w:r>
        <w:rPr>
          <w:b/>
          <w:sz w:val="22"/>
          <w:lang w:bidi="ar"/>
        </w:rPr>
        <w:t>Ciphering and integrity protection in coordination with SA3 progress</w:t>
      </w:r>
    </w:p>
    <w:p w14:paraId="7E22B7E2" w14:textId="3AB8AC73" w:rsidR="003179F6" w:rsidRDefault="00124E53" w:rsidP="00E65CD2">
      <w:pPr>
        <w:pStyle w:val="20"/>
      </w:pPr>
      <w:r>
        <w:t>2.2</w:t>
      </w:r>
      <w:r w:rsidR="004318F2">
        <w:tab/>
      </w:r>
      <w:r>
        <w:t>Reduction of processing complexity and memory requirement</w:t>
      </w:r>
    </w:p>
    <w:p w14:paraId="249229F3" w14:textId="49A279C0" w:rsidR="003179F6" w:rsidRDefault="00124E53" w:rsidP="00E860FC">
      <w:pPr>
        <w:rPr>
          <w:b/>
          <w:bCs/>
          <w:i/>
          <w:iCs/>
          <w:lang w:bidi="ar"/>
        </w:rPr>
      </w:pPr>
      <w:r>
        <w:rPr>
          <w:lang w:bidi="ar"/>
        </w:rPr>
        <w:t xml:space="preserve">In 5G NR, the user plane stack operates on per IP-packet basis, and the data flow through the </w:t>
      </w:r>
      <w:r w:rsidR="001E0DED">
        <w:rPr>
          <w:lang w:bidi="ar"/>
        </w:rPr>
        <w:t>u</w:t>
      </w:r>
      <w:r>
        <w:rPr>
          <w:lang w:bidi="ar"/>
        </w:rPr>
        <w:t xml:space="preserve">ser </w:t>
      </w:r>
      <w:r w:rsidR="001E0DED">
        <w:rPr>
          <w:lang w:bidi="ar"/>
        </w:rPr>
        <w:t>p</w:t>
      </w:r>
      <w:r>
        <w:rPr>
          <w:lang w:bidi="ar"/>
        </w:rPr>
        <w:t xml:space="preserve">lane Layer 2 protocols for NR is shown below in </w:t>
      </w:r>
      <w:r w:rsidRPr="00717AD0">
        <w:rPr>
          <w:b/>
          <w:bCs/>
          <w:i/>
          <w:iCs/>
          <w:lang w:bidi="ar"/>
        </w:rPr>
        <w:t>Figure</w:t>
      </w:r>
      <w:r w:rsidR="00E65CD2" w:rsidRPr="00717AD0">
        <w:rPr>
          <w:b/>
          <w:bCs/>
          <w:i/>
          <w:iCs/>
          <w:lang w:bidi="ar"/>
        </w:rPr>
        <w:t>1</w:t>
      </w:r>
      <w:r>
        <w:rPr>
          <w:lang w:bidi="ar"/>
        </w:rPr>
        <w:t xml:space="preserve">. On one hand, the headers are added at each of L2 layers including SDAP, PDCP, RLC, and MAC. On the other hand, security-algorithm invocations, including the Integrity protection is performed for each packet at PDCP layer. </w:t>
      </w:r>
    </w:p>
    <w:p w14:paraId="2A5BF090" w14:textId="6C0BC635" w:rsidR="00E46220" w:rsidRDefault="00E46220">
      <w:pPr>
        <w:jc w:val="center"/>
        <w:rPr>
          <w:b/>
          <w:bCs/>
          <w:i/>
          <w:iCs/>
          <w:lang w:bidi="ar"/>
        </w:rPr>
      </w:pPr>
      <w:r>
        <w:rPr>
          <w:noProof/>
        </w:rPr>
        <w:lastRenderedPageBreak/>
        <w:drawing>
          <wp:inline distT="0" distB="0" distL="0" distR="0" wp14:anchorId="1ABFBF04" wp14:editId="52E1D77E">
            <wp:extent cx="6120765" cy="26835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683510"/>
                    </a:xfrm>
                    <a:prstGeom prst="rect">
                      <a:avLst/>
                    </a:prstGeom>
                  </pic:spPr>
                </pic:pic>
              </a:graphicData>
            </a:graphic>
          </wp:inline>
        </w:drawing>
      </w:r>
    </w:p>
    <w:p w14:paraId="16600813" w14:textId="03673B1C" w:rsidR="003179F6" w:rsidRPr="00B37155" w:rsidRDefault="00124E53" w:rsidP="00DB5899">
      <w:pPr>
        <w:pStyle w:val="af5"/>
        <w:spacing w:before="80" w:beforeAutospacing="0" w:after="100" w:afterAutospacing="0"/>
        <w:jc w:val="center"/>
        <w:rPr>
          <w:b/>
          <w:bCs/>
          <w:i/>
          <w:iCs/>
          <w:sz w:val="22"/>
          <w:szCs w:val="22"/>
          <w:lang w:bidi="ar"/>
        </w:rPr>
      </w:pPr>
      <w:r w:rsidRPr="00B37155">
        <w:rPr>
          <w:b/>
          <w:bCs/>
          <w:i/>
          <w:iCs/>
          <w:sz w:val="22"/>
          <w:szCs w:val="22"/>
          <w:lang w:bidi="ar"/>
        </w:rPr>
        <w:t>Figure</w:t>
      </w:r>
      <w:r w:rsidR="00E65CD2" w:rsidRPr="00B37155">
        <w:rPr>
          <w:b/>
          <w:bCs/>
          <w:i/>
          <w:iCs/>
          <w:sz w:val="22"/>
          <w:szCs w:val="22"/>
          <w:lang w:bidi="ar"/>
        </w:rPr>
        <w:t>1</w:t>
      </w:r>
      <w:r w:rsidR="00E46220" w:rsidRPr="00B37155">
        <w:rPr>
          <w:b/>
          <w:bCs/>
          <w:i/>
          <w:iCs/>
          <w:sz w:val="22"/>
          <w:szCs w:val="22"/>
          <w:lang w:bidi="ar"/>
        </w:rPr>
        <w:t>.</w:t>
      </w:r>
      <w:r w:rsidRPr="00B37155">
        <w:rPr>
          <w:b/>
          <w:bCs/>
          <w:i/>
          <w:iCs/>
          <w:sz w:val="22"/>
          <w:szCs w:val="22"/>
          <w:lang w:bidi="ar"/>
        </w:rPr>
        <w:t xml:space="preserve"> Packet construction in Layer 2</w:t>
      </w:r>
    </w:p>
    <w:p w14:paraId="7D228E99" w14:textId="5286C248" w:rsidR="003179F6" w:rsidRDefault="00124E53">
      <w:pPr>
        <w:rPr>
          <w:szCs w:val="22"/>
          <w:lang w:bidi="ar"/>
        </w:rPr>
      </w:pPr>
      <w:r>
        <w:rPr>
          <w:lang w:bidi="ar"/>
        </w:rPr>
        <w:t xml:space="preserve">With respect to L2 header overhead, taking the voice packet and IPv4 ACK as examples, the L2 header overhead ratio can be up to 19.4% for a voice packet with size of 25 bytes, and the L2 header overhead ratio can be up to 13% for an IPv4 ACK with size of 40 bytes. Hence, for these types of traffics, characterized </w:t>
      </w:r>
      <w:r w:rsidR="008F638E">
        <w:rPr>
          <w:lang w:bidi="ar"/>
        </w:rPr>
        <w:t>by very</w:t>
      </w:r>
      <w:r>
        <w:rPr>
          <w:lang w:bidi="ar"/>
        </w:rPr>
        <w:t xml:space="preserve"> small packet sizes, the L2 header </w:t>
      </w:r>
      <w:r>
        <w:rPr>
          <w:szCs w:val="22"/>
          <w:lang w:bidi="ar"/>
        </w:rPr>
        <w:t xml:space="preserve">overhead constitutes a significant amount of air interface resources. </w:t>
      </w:r>
    </w:p>
    <w:p w14:paraId="31C591A6" w14:textId="77777777" w:rsidR="003179F6" w:rsidRDefault="00124E53">
      <w:pPr>
        <w:rPr>
          <w:lang w:bidi="ar"/>
        </w:rPr>
      </w:pPr>
      <w:r>
        <w:rPr>
          <w:lang w:bidi="ar"/>
        </w:rPr>
        <w:t>The current L2 header overhead can be summarized as below:</w:t>
      </w:r>
    </w:p>
    <w:tbl>
      <w:tblPr>
        <w:tblStyle w:val="af8"/>
        <w:tblW w:w="0" w:type="auto"/>
        <w:tblInd w:w="988" w:type="dxa"/>
        <w:tblLook w:val="04A0" w:firstRow="1" w:lastRow="0" w:firstColumn="1" w:lastColumn="0" w:noHBand="0" w:noVBand="1"/>
      </w:tblPr>
      <w:tblGrid>
        <w:gridCol w:w="3118"/>
        <w:gridCol w:w="4539"/>
      </w:tblGrid>
      <w:tr w:rsidR="003179F6" w14:paraId="0ACECC0B"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03714FC5" w14:textId="77777777" w:rsidR="003179F6" w:rsidRDefault="00124E53">
            <w:pPr>
              <w:jc w:val="center"/>
              <w:rPr>
                <w:b/>
                <w:bCs/>
                <w:szCs w:val="22"/>
                <w:lang w:bidi="ar"/>
              </w:rPr>
            </w:pPr>
            <w:r>
              <w:rPr>
                <w:b/>
                <w:bCs/>
                <w:szCs w:val="22"/>
                <w:lang w:bidi="ar"/>
              </w:rPr>
              <w:t>Layer</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2D0DF077" w14:textId="77777777" w:rsidR="003179F6" w:rsidRDefault="00124E53">
            <w:pPr>
              <w:jc w:val="center"/>
              <w:rPr>
                <w:b/>
                <w:bCs/>
                <w:szCs w:val="22"/>
                <w:lang w:bidi="ar"/>
              </w:rPr>
            </w:pPr>
            <w:r>
              <w:rPr>
                <w:b/>
                <w:bCs/>
                <w:szCs w:val="22"/>
                <w:lang w:bidi="ar"/>
              </w:rPr>
              <w:t>Overhead</w:t>
            </w:r>
          </w:p>
        </w:tc>
      </w:tr>
      <w:tr w:rsidR="003179F6" w14:paraId="189C1374"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3A76680F" w14:textId="77777777" w:rsidR="003179F6" w:rsidRDefault="00124E53">
            <w:pPr>
              <w:rPr>
                <w:szCs w:val="22"/>
                <w:lang w:bidi="ar"/>
              </w:rPr>
            </w:pPr>
            <w:r>
              <w:rPr>
                <w:szCs w:val="22"/>
                <w:lang w:bidi="ar"/>
              </w:rPr>
              <w:t>SDAP</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B82EBC7" w14:textId="77777777" w:rsidR="003179F6" w:rsidRDefault="00124E53">
            <w:pPr>
              <w:rPr>
                <w:szCs w:val="22"/>
                <w:lang w:bidi="ar"/>
              </w:rPr>
            </w:pPr>
            <w:r>
              <w:rPr>
                <w:szCs w:val="22"/>
                <w:lang w:bidi="ar"/>
              </w:rPr>
              <w:t>0 bytes, or 1 byte carrying QFI</w:t>
            </w:r>
          </w:p>
        </w:tc>
      </w:tr>
      <w:tr w:rsidR="003179F6" w14:paraId="49959D8D"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36A2FAD2" w14:textId="77777777" w:rsidR="003179F6" w:rsidRDefault="00124E53">
            <w:pPr>
              <w:rPr>
                <w:szCs w:val="22"/>
                <w:lang w:bidi="ar"/>
              </w:rPr>
            </w:pPr>
            <w:r>
              <w:rPr>
                <w:szCs w:val="22"/>
                <w:lang w:bidi="ar"/>
              </w:rPr>
              <w:t>PDCP</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257D0E2D" w14:textId="77777777" w:rsidR="003179F6" w:rsidRDefault="00124E53">
            <w:pPr>
              <w:rPr>
                <w:szCs w:val="22"/>
                <w:lang w:bidi="ar"/>
              </w:rPr>
            </w:pPr>
            <w:r>
              <w:rPr>
                <w:szCs w:val="22"/>
                <w:lang w:bidi="ar"/>
              </w:rPr>
              <w:t>2 or 3 bytes with 12 bits or 18 bits SN</w:t>
            </w:r>
          </w:p>
        </w:tc>
      </w:tr>
      <w:tr w:rsidR="003179F6" w14:paraId="2B919586"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0BCA15D3" w14:textId="77777777" w:rsidR="003179F6" w:rsidRDefault="00124E53">
            <w:pPr>
              <w:rPr>
                <w:szCs w:val="22"/>
                <w:lang w:bidi="ar"/>
              </w:rPr>
            </w:pPr>
            <w:r>
              <w:rPr>
                <w:szCs w:val="22"/>
                <w:lang w:bidi="ar"/>
              </w:rPr>
              <w:t>RLC</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B3ECD5" w14:textId="77777777" w:rsidR="003179F6" w:rsidRDefault="00124E53">
            <w:pPr>
              <w:rPr>
                <w:szCs w:val="22"/>
                <w:lang w:bidi="ar"/>
              </w:rPr>
            </w:pPr>
            <w:r>
              <w:rPr>
                <w:szCs w:val="22"/>
                <w:lang w:bidi="ar"/>
              </w:rPr>
              <w:t>Up to 5 bytes for different transmission modes with segment or not</w:t>
            </w:r>
          </w:p>
        </w:tc>
      </w:tr>
      <w:tr w:rsidR="003179F6" w14:paraId="7BE968A4" w14:textId="77777777">
        <w:tc>
          <w:tcPr>
            <w:tcW w:w="3118" w:type="dxa"/>
            <w:tcBorders>
              <w:top w:val="single" w:sz="4" w:space="0" w:color="auto"/>
              <w:left w:val="single" w:sz="4" w:space="0" w:color="auto"/>
              <w:bottom w:val="single" w:sz="4" w:space="0" w:color="auto"/>
              <w:right w:val="single" w:sz="4" w:space="0" w:color="auto"/>
            </w:tcBorders>
            <w:shd w:val="clear" w:color="auto" w:fill="auto"/>
          </w:tcPr>
          <w:p w14:paraId="0B220FF9" w14:textId="77777777" w:rsidR="003179F6" w:rsidRDefault="00124E53">
            <w:pPr>
              <w:rPr>
                <w:szCs w:val="22"/>
                <w:lang w:bidi="ar"/>
              </w:rPr>
            </w:pPr>
            <w:r>
              <w:rPr>
                <w:szCs w:val="22"/>
                <w:lang w:bidi="ar"/>
              </w:rPr>
              <w:t>MAC</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4CB7237" w14:textId="77777777" w:rsidR="003179F6" w:rsidRDefault="00124E53">
            <w:pPr>
              <w:rPr>
                <w:szCs w:val="22"/>
                <w:lang w:bidi="ar"/>
              </w:rPr>
            </w:pPr>
            <w:r>
              <w:rPr>
                <w:szCs w:val="22"/>
                <w:lang w:bidi="ar"/>
              </w:rPr>
              <w:t>1 byte to 5 bytes containing mainly the F field, L filed and LCID (</w:t>
            </w:r>
            <w:proofErr w:type="spellStart"/>
            <w:r>
              <w:rPr>
                <w:szCs w:val="22"/>
                <w:lang w:bidi="ar"/>
              </w:rPr>
              <w:t>eLCID</w:t>
            </w:r>
            <w:proofErr w:type="spellEnd"/>
            <w:r>
              <w:rPr>
                <w:szCs w:val="22"/>
                <w:lang w:bidi="ar"/>
              </w:rPr>
              <w:t>) field</w:t>
            </w:r>
          </w:p>
        </w:tc>
      </w:tr>
    </w:tbl>
    <w:p w14:paraId="4460526A" w14:textId="31CDB603" w:rsidR="003179F6" w:rsidRPr="00B37155" w:rsidRDefault="008F6C34" w:rsidP="00DB5899">
      <w:pPr>
        <w:pStyle w:val="af5"/>
        <w:spacing w:before="80" w:beforeAutospacing="0" w:after="100" w:afterAutospacing="0"/>
        <w:jc w:val="center"/>
        <w:rPr>
          <w:b/>
          <w:bCs/>
          <w:i/>
          <w:iCs/>
          <w:sz w:val="22"/>
          <w:szCs w:val="22"/>
          <w:lang w:bidi="ar"/>
        </w:rPr>
      </w:pPr>
      <w:r w:rsidRPr="00B37155">
        <w:rPr>
          <w:b/>
          <w:bCs/>
          <w:i/>
          <w:iCs/>
          <w:sz w:val="22"/>
          <w:szCs w:val="22"/>
          <w:lang w:bidi="ar"/>
        </w:rPr>
        <w:t>Table</w:t>
      </w:r>
      <w:r>
        <w:rPr>
          <w:b/>
          <w:bCs/>
          <w:i/>
          <w:iCs/>
          <w:sz w:val="22"/>
          <w:szCs w:val="22"/>
          <w:lang w:bidi="ar"/>
        </w:rPr>
        <w:t>2</w:t>
      </w:r>
      <w:r w:rsidR="00856C54" w:rsidRPr="00B37155">
        <w:rPr>
          <w:b/>
          <w:bCs/>
          <w:i/>
          <w:iCs/>
          <w:sz w:val="22"/>
          <w:szCs w:val="22"/>
          <w:lang w:bidi="ar"/>
        </w:rPr>
        <w:t>.</w:t>
      </w:r>
      <w:r w:rsidR="00124E53" w:rsidRPr="00B37155">
        <w:rPr>
          <w:b/>
          <w:bCs/>
          <w:i/>
          <w:iCs/>
          <w:sz w:val="22"/>
          <w:szCs w:val="22"/>
          <w:lang w:bidi="ar"/>
        </w:rPr>
        <w:t xml:space="preserve"> Summary of the header overhead in layer2</w:t>
      </w:r>
    </w:p>
    <w:p w14:paraId="3E4689A5" w14:textId="3BCC5A25" w:rsidR="003179F6" w:rsidRDefault="00BF24AC">
      <w:pPr>
        <w:rPr>
          <w:lang w:bidi="ar"/>
        </w:rPr>
      </w:pPr>
      <w:r>
        <w:rPr>
          <w:lang w:bidi="ar"/>
        </w:rPr>
        <w:t>Furthermore, in terms of security algorithm</w:t>
      </w:r>
      <w:r w:rsidR="00124E53">
        <w:rPr>
          <w:lang w:bidi="ar"/>
        </w:rPr>
        <w:t xml:space="preserve">, integrity protection for DRB has been introduced in NR. Specifically, the MAC-I field with 32 bits length is </w:t>
      </w:r>
      <w:r w:rsidR="008F638E">
        <w:rPr>
          <w:lang w:bidi="ar"/>
        </w:rPr>
        <w:t xml:space="preserve">added at the end of each PDCP SDU </w:t>
      </w:r>
      <w:r w:rsidR="00124E53">
        <w:rPr>
          <w:lang w:bidi="ar"/>
        </w:rPr>
        <w:t xml:space="preserve">for DRB configured with integrity protection. </w:t>
      </w:r>
      <w:r w:rsidR="00A74EDE">
        <w:rPr>
          <w:lang w:bidi="ar"/>
        </w:rPr>
        <w:t>Adding</w:t>
      </w:r>
      <w:r w:rsidR="00124E53">
        <w:rPr>
          <w:lang w:bidi="ar"/>
        </w:rPr>
        <w:t xml:space="preserve"> MAC-I field for each packet will consume more resources, especially for the case where the packet size is small. </w:t>
      </w:r>
      <w:r w:rsidR="00856C54">
        <w:rPr>
          <w:lang w:bidi="ar"/>
        </w:rPr>
        <w:t>Additionally</w:t>
      </w:r>
      <w:r>
        <w:rPr>
          <w:lang w:bidi="ar"/>
        </w:rPr>
        <w:t xml:space="preserve">, </w:t>
      </w:r>
      <w:r w:rsidR="00856C54">
        <w:rPr>
          <w:lang w:bidi="ar"/>
        </w:rPr>
        <w:t xml:space="preserve">both </w:t>
      </w:r>
      <w:r>
        <w:rPr>
          <w:lang w:bidi="ar"/>
        </w:rPr>
        <w:t xml:space="preserve">ciphering and IP algorithm currently need to be initiated for each packet since the COUNT value in the PDCP is one input for both algorithms. This </w:t>
      </w:r>
      <w:r w:rsidR="00856C54">
        <w:rPr>
          <w:lang w:bidi="ar"/>
        </w:rPr>
        <w:t>results to high processing complexity.</w:t>
      </w:r>
    </w:p>
    <w:p w14:paraId="331B5051" w14:textId="29AB1B1A" w:rsidR="003179F6" w:rsidRDefault="00124E53">
      <w:pPr>
        <w:rPr>
          <w:rFonts w:eastAsia="宋体"/>
          <w:lang w:eastAsia="en-US"/>
        </w:rPr>
      </w:pPr>
      <w:r>
        <w:rPr>
          <w:rFonts w:eastAsia="宋体"/>
          <w:lang w:eastAsia="en-US" w:bidi="ar"/>
        </w:rPr>
        <w:t xml:space="preserve">In our understanding, PDCP concatenation can </w:t>
      </w:r>
      <w:r w:rsidR="00BF24AC">
        <w:rPr>
          <w:lang w:bidi="ar"/>
        </w:rPr>
        <w:t xml:space="preserve">potentially </w:t>
      </w:r>
      <w:r w:rsidR="00BF24AC">
        <w:rPr>
          <w:rFonts w:eastAsia="宋体"/>
          <w:lang w:eastAsia="en-US" w:bidi="ar"/>
        </w:rPr>
        <w:t>enhance the resource efficiency and reduce the security algorithm processing complexity</w:t>
      </w:r>
      <w:r>
        <w:rPr>
          <w:lang w:bidi="ar"/>
        </w:rPr>
        <w:t xml:space="preserve">. Multiple packets can be concatenated into one single PDCU SDU through PDCP concatenation, </w:t>
      </w:r>
      <w:r w:rsidR="00CE5508">
        <w:rPr>
          <w:lang w:bidi="ar"/>
        </w:rPr>
        <w:t xml:space="preserve">so that </w:t>
      </w:r>
      <w:r>
        <w:rPr>
          <w:lang w:bidi="ar"/>
        </w:rPr>
        <w:t>the header consumption from each L2 over the air can be reduced, and the integrity protection can be performed based on the concatenated PDCP SDU</w:t>
      </w:r>
      <w:r w:rsidR="00BF24AC">
        <w:rPr>
          <w:lang w:bidi="ar"/>
        </w:rPr>
        <w:t>s</w:t>
      </w:r>
      <w:r>
        <w:rPr>
          <w:lang w:bidi="ar"/>
        </w:rPr>
        <w:t xml:space="preserve"> instead of adding MAC-I for each of the packets.</w:t>
      </w:r>
      <w:r w:rsidR="00CE5508">
        <w:rPr>
          <w:lang w:bidi="ar"/>
        </w:rPr>
        <w:t xml:space="preserve"> Also,</w:t>
      </w:r>
      <w:r>
        <w:rPr>
          <w:lang w:bidi="ar"/>
        </w:rPr>
        <w:t xml:space="preserve"> </w:t>
      </w:r>
      <w:r w:rsidR="00CE5508">
        <w:rPr>
          <w:lang w:bidi="ar"/>
        </w:rPr>
        <w:t>s</w:t>
      </w:r>
      <w:r w:rsidR="00BF24AC">
        <w:rPr>
          <w:lang w:bidi="ar"/>
        </w:rPr>
        <w:t xml:space="preserve">ecurity algorithms </w:t>
      </w:r>
      <w:r w:rsidR="00CE5508">
        <w:rPr>
          <w:lang w:bidi="ar"/>
        </w:rPr>
        <w:t xml:space="preserve">only </w:t>
      </w:r>
      <w:r w:rsidR="00BF24AC">
        <w:rPr>
          <w:lang w:bidi="ar"/>
        </w:rPr>
        <w:t xml:space="preserve">need to be initiated once for concatenated PDCP SDUs instead of for each </w:t>
      </w:r>
      <w:r w:rsidR="002900FB">
        <w:rPr>
          <w:lang w:bidi="ar"/>
        </w:rPr>
        <w:t>packet</w:t>
      </w:r>
      <w:r w:rsidR="00BF24AC">
        <w:rPr>
          <w:lang w:bidi="ar"/>
        </w:rPr>
        <w:t xml:space="preserve">. </w:t>
      </w:r>
      <w:r w:rsidR="00A03802">
        <w:rPr>
          <w:lang w:bidi="ar"/>
        </w:rPr>
        <w:t>Hence, we propose the following</w:t>
      </w:r>
    </w:p>
    <w:p w14:paraId="39E4F0F1" w14:textId="0092DF19" w:rsidR="003179F6" w:rsidRDefault="00124E53">
      <w:pPr>
        <w:pStyle w:val="Proposal-HW"/>
        <w:ind w:left="1395" w:hanging="1395"/>
      </w:pPr>
      <w:r>
        <w:rPr>
          <w:rFonts w:hint="eastAsia"/>
        </w:rPr>
        <w:t>P</w:t>
      </w:r>
      <w:r>
        <w:t>roposal</w:t>
      </w:r>
      <w:r w:rsidR="004318F2">
        <w:t xml:space="preserve"> </w:t>
      </w:r>
      <w:r>
        <w:t>3:</w:t>
      </w:r>
      <w:r>
        <w:tab/>
        <w:t>RAN2 to study the benefit and mechanism for PDCP concatenation.</w:t>
      </w:r>
    </w:p>
    <w:p w14:paraId="7D342FAE" w14:textId="0CD0B803" w:rsidR="00F221EC" w:rsidRDefault="00C577AC" w:rsidP="00C577AC">
      <w:pPr>
        <w:pStyle w:val="Proposal-HW"/>
        <w:ind w:left="0" w:right="0" w:firstLineChars="0" w:firstLine="0"/>
        <w:rPr>
          <w:rFonts w:eastAsia="宋体"/>
          <w:b w:val="0"/>
          <w:lang w:eastAsia="zh-CN" w:bidi="ar"/>
        </w:rPr>
      </w:pPr>
      <w:r>
        <w:rPr>
          <w:rFonts w:eastAsia="宋体"/>
          <w:b w:val="0"/>
          <w:lang w:eastAsia="ja-JP" w:bidi="ar"/>
        </w:rPr>
        <w:t>In NR,</w:t>
      </w:r>
      <w:r w:rsidR="00C63164">
        <w:rPr>
          <w:rFonts w:eastAsia="宋体"/>
          <w:b w:val="0"/>
          <w:lang w:eastAsia="zh-CN" w:bidi="ar"/>
        </w:rPr>
        <w:t xml:space="preserve"> </w:t>
      </w:r>
      <w:r w:rsidRPr="002F1329">
        <w:rPr>
          <w:rFonts w:eastAsia="宋体"/>
          <w:b w:val="0"/>
          <w:lang w:eastAsia="zh-CN" w:bidi="ar"/>
        </w:rPr>
        <w:t>the receiv</w:t>
      </w:r>
      <w:r>
        <w:rPr>
          <w:rFonts w:eastAsia="宋体" w:hint="eastAsia"/>
          <w:b w:val="0"/>
          <w:lang w:eastAsia="zh-CN" w:bidi="ar"/>
        </w:rPr>
        <w:t>er</w:t>
      </w:r>
      <w:r w:rsidR="00C63164">
        <w:rPr>
          <w:rFonts w:eastAsia="宋体"/>
          <w:b w:val="0"/>
          <w:lang w:eastAsia="zh-CN" w:bidi="ar"/>
        </w:rPr>
        <w:t>-side</w:t>
      </w:r>
      <w:r w:rsidRPr="002F1329">
        <w:rPr>
          <w:rFonts w:eastAsia="宋体"/>
          <w:b w:val="0"/>
          <w:lang w:eastAsia="zh-CN" w:bidi="ar"/>
        </w:rPr>
        <w:t xml:space="preserve"> </w:t>
      </w:r>
      <w:r>
        <w:rPr>
          <w:rFonts w:eastAsia="宋体" w:hint="eastAsia"/>
          <w:b w:val="0"/>
          <w:lang w:eastAsia="zh-CN" w:bidi="ar"/>
        </w:rPr>
        <w:t xml:space="preserve">determines </w:t>
      </w:r>
      <w:r w:rsidRPr="002F1329">
        <w:rPr>
          <w:rFonts w:eastAsia="宋体"/>
          <w:b w:val="0"/>
          <w:lang w:eastAsia="zh-CN" w:bidi="ar"/>
        </w:rPr>
        <w:t xml:space="preserve">the end of </w:t>
      </w:r>
      <w:r w:rsidR="00EE62E6">
        <w:rPr>
          <w:rFonts w:eastAsia="宋体"/>
          <w:b w:val="0"/>
          <w:lang w:eastAsia="zh-CN" w:bidi="ar"/>
        </w:rPr>
        <w:t>one</w:t>
      </w:r>
      <w:r w:rsidR="00EE62E6" w:rsidRPr="002F1329">
        <w:rPr>
          <w:rFonts w:eastAsia="宋体"/>
          <w:b w:val="0"/>
          <w:lang w:eastAsia="zh-CN" w:bidi="ar"/>
        </w:rPr>
        <w:t xml:space="preserve"> </w:t>
      </w:r>
      <w:r w:rsidRPr="002F1329">
        <w:rPr>
          <w:rFonts w:eastAsia="宋体"/>
          <w:b w:val="0"/>
          <w:lang w:eastAsia="zh-CN" w:bidi="ar"/>
        </w:rPr>
        <w:t>MAC subPDU and the start of the next MAC subPDU based on the</w:t>
      </w:r>
      <w:r w:rsidR="00677E4F">
        <w:rPr>
          <w:rFonts w:eastAsia="宋体"/>
          <w:b w:val="0"/>
          <w:lang w:eastAsia="zh-CN" w:bidi="ar"/>
        </w:rPr>
        <w:t xml:space="preserve"> contents</w:t>
      </w:r>
      <w:r w:rsidR="00A74CF3">
        <w:rPr>
          <w:rFonts w:eastAsia="宋体" w:hint="eastAsia"/>
          <w:b w:val="0"/>
          <w:lang w:eastAsia="zh-CN" w:bidi="ar"/>
        </w:rPr>
        <w:t xml:space="preserve"> of</w:t>
      </w:r>
      <w:r w:rsidRPr="002F1329">
        <w:rPr>
          <w:rFonts w:eastAsia="宋体"/>
          <w:b w:val="0"/>
          <w:lang w:eastAsia="zh-CN" w:bidi="ar"/>
        </w:rPr>
        <w:t xml:space="preserve"> MAC subheader.</w:t>
      </w:r>
      <w:r>
        <w:rPr>
          <w:rFonts w:eastAsia="宋体" w:hint="eastAsia"/>
          <w:b w:val="0"/>
          <w:lang w:eastAsia="zh-CN" w:bidi="ar"/>
        </w:rPr>
        <w:t xml:space="preserve"> </w:t>
      </w:r>
      <w:r w:rsidRPr="00242733">
        <w:rPr>
          <w:rFonts w:eastAsia="宋体"/>
          <w:b w:val="0"/>
          <w:lang w:eastAsia="zh-CN" w:bidi="ar"/>
        </w:rPr>
        <w:t xml:space="preserve">Specifically, </w:t>
      </w:r>
    </w:p>
    <w:p w14:paraId="2BE075D7" w14:textId="1D28B6E4" w:rsidR="00F221EC" w:rsidRDefault="00F221EC" w:rsidP="00C231E2">
      <w:pPr>
        <w:pStyle w:val="Proposal-HW"/>
        <w:numPr>
          <w:ilvl w:val="0"/>
          <w:numId w:val="22"/>
        </w:numPr>
        <w:ind w:right="0" w:firstLineChars="0"/>
        <w:rPr>
          <w:rFonts w:eastAsia="宋体"/>
          <w:b w:val="0"/>
          <w:lang w:eastAsia="zh-CN" w:bidi="ar"/>
        </w:rPr>
      </w:pPr>
      <w:r>
        <w:rPr>
          <w:rFonts w:eastAsia="宋体"/>
          <w:b w:val="0"/>
          <w:lang w:eastAsia="zh-CN" w:bidi="ar"/>
        </w:rPr>
        <w:t>F</w:t>
      </w:r>
      <w:r w:rsidR="00C577AC" w:rsidRPr="00242733">
        <w:rPr>
          <w:rFonts w:eastAsia="宋体"/>
          <w:b w:val="0"/>
          <w:lang w:eastAsia="zh-CN" w:bidi="ar"/>
        </w:rPr>
        <w:t>or variable-sized</w:t>
      </w:r>
      <w:r w:rsidR="00C577AC">
        <w:rPr>
          <w:rFonts w:eastAsia="宋体" w:hint="eastAsia"/>
          <w:b w:val="0"/>
          <w:lang w:eastAsia="zh-CN" w:bidi="ar"/>
        </w:rPr>
        <w:t xml:space="preserve"> </w:t>
      </w:r>
      <w:r w:rsidR="00C577AC" w:rsidRPr="00242733">
        <w:rPr>
          <w:rFonts w:eastAsia="宋体"/>
          <w:b w:val="0"/>
          <w:lang w:eastAsia="zh-CN" w:bidi="ar"/>
        </w:rPr>
        <w:t xml:space="preserve">MAC CE and MAC SDU, the MAC subheader includes </w:t>
      </w:r>
      <w:r w:rsidR="00C577AC">
        <w:rPr>
          <w:rFonts w:eastAsia="宋体" w:hint="eastAsia"/>
          <w:b w:val="0"/>
          <w:lang w:eastAsia="zh-CN" w:bidi="ar"/>
        </w:rPr>
        <w:t>the</w:t>
      </w:r>
      <w:r w:rsidR="00C577AC" w:rsidRPr="00242733">
        <w:rPr>
          <w:rFonts w:eastAsia="宋体"/>
          <w:b w:val="0"/>
          <w:lang w:eastAsia="zh-CN" w:bidi="ar"/>
        </w:rPr>
        <w:t xml:space="preserve"> L field</w:t>
      </w:r>
      <w:r w:rsidR="00C577AC">
        <w:rPr>
          <w:rFonts w:eastAsia="宋体" w:hint="eastAsia"/>
          <w:b w:val="0"/>
          <w:lang w:eastAsia="zh-CN" w:bidi="ar"/>
        </w:rPr>
        <w:t xml:space="preserve"> to </w:t>
      </w:r>
      <w:r w:rsidR="00C577AC" w:rsidRPr="00242733">
        <w:rPr>
          <w:rFonts w:eastAsia="宋体"/>
          <w:b w:val="0"/>
          <w:lang w:eastAsia="zh-CN" w:bidi="ar"/>
        </w:rPr>
        <w:t>indicate the length of the corresponding MAC SDU or MAC CE</w:t>
      </w:r>
      <w:r w:rsidR="00677E4F">
        <w:rPr>
          <w:rFonts w:eastAsia="宋体"/>
          <w:b w:val="0"/>
          <w:lang w:eastAsia="zh-CN" w:bidi="ar"/>
        </w:rPr>
        <w:t xml:space="preserve">. </w:t>
      </w:r>
      <w:r w:rsidR="00E57C1D">
        <w:rPr>
          <w:rFonts w:eastAsia="宋体" w:hint="eastAsia"/>
          <w:b w:val="0"/>
          <w:lang w:eastAsia="zh-CN" w:bidi="ar"/>
        </w:rPr>
        <w:t>T</w:t>
      </w:r>
      <w:r w:rsidR="00E57C1D" w:rsidRPr="00242733">
        <w:rPr>
          <w:rFonts w:eastAsia="宋体"/>
          <w:b w:val="0"/>
          <w:lang w:eastAsia="zh-CN" w:bidi="ar"/>
        </w:rPr>
        <w:t xml:space="preserve">he </w:t>
      </w:r>
      <w:r w:rsidR="00C577AC" w:rsidRPr="00242733">
        <w:rPr>
          <w:rFonts w:eastAsia="宋体"/>
          <w:b w:val="0"/>
          <w:lang w:eastAsia="zh-CN" w:bidi="ar"/>
        </w:rPr>
        <w:t xml:space="preserve">UE can directly </w:t>
      </w:r>
      <w:r w:rsidR="00C577AC">
        <w:rPr>
          <w:rFonts w:eastAsia="宋体" w:hint="eastAsia"/>
          <w:b w:val="0"/>
          <w:lang w:eastAsia="zh-CN" w:bidi="ar"/>
        </w:rPr>
        <w:t xml:space="preserve">determine </w:t>
      </w:r>
      <w:r w:rsidR="00C577AC" w:rsidRPr="00242733">
        <w:rPr>
          <w:rFonts w:eastAsia="宋体"/>
          <w:b w:val="0"/>
          <w:lang w:eastAsia="zh-CN" w:bidi="ar"/>
        </w:rPr>
        <w:t xml:space="preserve">the </w:t>
      </w:r>
      <w:r w:rsidR="00C577AC" w:rsidRPr="002F1329">
        <w:rPr>
          <w:rFonts w:eastAsia="宋体"/>
          <w:b w:val="0"/>
          <w:lang w:eastAsia="zh-CN" w:bidi="ar"/>
        </w:rPr>
        <w:t>end of the MAC subPDU and the start of the next MAC subPDU</w:t>
      </w:r>
      <w:r w:rsidR="00D95453">
        <w:rPr>
          <w:rFonts w:eastAsia="宋体"/>
          <w:b w:val="0"/>
          <w:lang w:eastAsia="zh-CN" w:bidi="ar"/>
        </w:rPr>
        <w:t xml:space="preserve"> </w:t>
      </w:r>
      <w:r w:rsidR="00C577AC" w:rsidRPr="00242733">
        <w:rPr>
          <w:rFonts w:eastAsia="宋体"/>
          <w:b w:val="0"/>
          <w:lang w:eastAsia="zh-CN" w:bidi="ar"/>
        </w:rPr>
        <w:t xml:space="preserve">based on this L field. </w:t>
      </w:r>
    </w:p>
    <w:p w14:paraId="1EE14907" w14:textId="5DEBD531" w:rsidR="00F221EC" w:rsidRDefault="00C231E2" w:rsidP="00C231E2">
      <w:pPr>
        <w:pStyle w:val="Proposal-HW"/>
        <w:numPr>
          <w:ilvl w:val="0"/>
          <w:numId w:val="22"/>
        </w:numPr>
        <w:ind w:right="0" w:firstLineChars="0"/>
        <w:rPr>
          <w:rFonts w:eastAsia="宋体"/>
          <w:b w:val="0"/>
          <w:lang w:eastAsia="ja-JP" w:bidi="ar"/>
        </w:rPr>
      </w:pPr>
      <w:r>
        <w:rPr>
          <w:rFonts w:eastAsia="宋体"/>
          <w:b w:val="0"/>
          <w:lang w:eastAsia="zh-CN" w:bidi="ar"/>
        </w:rPr>
        <w:lastRenderedPageBreak/>
        <w:t>F</w:t>
      </w:r>
      <w:r w:rsidR="00C577AC" w:rsidRPr="00D46061">
        <w:rPr>
          <w:rFonts w:eastAsia="宋体"/>
          <w:b w:val="0"/>
          <w:lang w:eastAsia="ja-JP" w:bidi="ar"/>
        </w:rPr>
        <w:t>or fixed-sized MAC CE</w:t>
      </w:r>
      <w:r w:rsidR="008E1763">
        <w:rPr>
          <w:rFonts w:eastAsia="宋体"/>
          <w:b w:val="0"/>
          <w:lang w:eastAsia="ja-JP" w:bidi="ar"/>
        </w:rPr>
        <w:t>s</w:t>
      </w:r>
      <w:r w:rsidR="00C577AC" w:rsidRPr="00D46061">
        <w:rPr>
          <w:rFonts w:eastAsia="宋体"/>
          <w:b w:val="0"/>
          <w:lang w:eastAsia="ja-JP" w:bidi="ar"/>
        </w:rPr>
        <w:t>, the L field is not carried</w:t>
      </w:r>
      <w:r w:rsidR="00C577AC">
        <w:rPr>
          <w:rFonts w:eastAsia="宋体"/>
          <w:b w:val="0"/>
          <w:lang w:eastAsia="ja-JP" w:bidi="ar"/>
        </w:rPr>
        <w:t xml:space="preserve"> in MAC subheader</w:t>
      </w:r>
      <w:r w:rsidR="00C577AC">
        <w:rPr>
          <w:rFonts w:eastAsia="宋体" w:hint="eastAsia"/>
          <w:b w:val="0"/>
          <w:lang w:eastAsia="zh-CN" w:bidi="ar"/>
        </w:rPr>
        <w:t>,</w:t>
      </w:r>
      <w:r w:rsidR="00C577AC" w:rsidRPr="00242733">
        <w:rPr>
          <w:rFonts w:eastAsia="宋体"/>
          <w:b w:val="0"/>
          <w:lang w:eastAsia="zh-CN" w:bidi="ar"/>
        </w:rPr>
        <w:t xml:space="preserve"> so the UE cannot directly determine the length of the </w:t>
      </w:r>
      <w:r w:rsidR="00C577AC" w:rsidRPr="00D46061">
        <w:rPr>
          <w:rFonts w:eastAsia="宋体"/>
          <w:b w:val="0"/>
          <w:lang w:eastAsia="ja-JP" w:bidi="ar"/>
        </w:rPr>
        <w:t>fixed-sized MAC CE</w:t>
      </w:r>
      <w:r w:rsidR="00C577AC" w:rsidRPr="00242733">
        <w:rPr>
          <w:rFonts w:eastAsia="宋体"/>
          <w:b w:val="0"/>
          <w:lang w:eastAsia="zh-CN" w:bidi="ar"/>
        </w:rPr>
        <w:t xml:space="preserve"> based on the MAC subheader alone</w:t>
      </w:r>
      <w:r w:rsidR="00C577AC" w:rsidRPr="00D46061">
        <w:rPr>
          <w:rFonts w:eastAsia="宋体"/>
          <w:b w:val="0"/>
          <w:lang w:eastAsia="ja-JP" w:bidi="ar"/>
        </w:rPr>
        <w:t>.</w:t>
      </w:r>
      <w:r w:rsidR="00C577AC">
        <w:rPr>
          <w:rFonts w:eastAsia="宋体"/>
          <w:b w:val="0"/>
          <w:lang w:eastAsia="ja-JP" w:bidi="ar"/>
        </w:rPr>
        <w:t xml:space="preserve"> </w:t>
      </w:r>
      <w:r w:rsidR="00C577AC">
        <w:rPr>
          <w:rFonts w:eastAsia="宋体"/>
          <w:b w:val="0"/>
          <w:lang w:eastAsia="zh-CN" w:bidi="ar"/>
        </w:rPr>
        <w:t>F</w:t>
      </w:r>
      <w:r w:rsidR="00C577AC">
        <w:rPr>
          <w:rFonts w:eastAsia="宋体" w:hint="eastAsia"/>
          <w:b w:val="0"/>
          <w:lang w:eastAsia="zh-CN" w:bidi="ar"/>
        </w:rPr>
        <w:t>or</w:t>
      </w:r>
      <w:r w:rsidR="00C577AC" w:rsidRPr="00D46061">
        <w:rPr>
          <w:rFonts w:eastAsia="宋体"/>
          <w:b w:val="0"/>
          <w:lang w:eastAsia="ja-JP" w:bidi="ar"/>
        </w:rPr>
        <w:t xml:space="preserve"> fixed-sized MAC CE,</w:t>
      </w:r>
      <w:r w:rsidR="00C577AC">
        <w:rPr>
          <w:rFonts w:eastAsia="宋体" w:hint="eastAsia"/>
          <w:b w:val="0"/>
          <w:lang w:eastAsia="zh-CN" w:bidi="ar"/>
        </w:rPr>
        <w:t xml:space="preserve"> </w:t>
      </w:r>
      <w:r w:rsidR="00C577AC">
        <w:rPr>
          <w:rFonts w:eastAsia="宋体"/>
          <w:b w:val="0"/>
          <w:lang w:eastAsia="ja-JP" w:bidi="ar"/>
        </w:rPr>
        <w:t xml:space="preserve">UE needs to </w:t>
      </w:r>
      <w:r w:rsidR="00C577AC">
        <w:rPr>
          <w:rFonts w:eastAsia="宋体" w:hint="eastAsia"/>
          <w:b w:val="0"/>
          <w:lang w:eastAsia="zh-CN" w:bidi="ar"/>
        </w:rPr>
        <w:t>maintain</w:t>
      </w:r>
      <w:r w:rsidR="00C577AC">
        <w:rPr>
          <w:rFonts w:eastAsia="宋体"/>
          <w:b w:val="0"/>
          <w:lang w:eastAsia="ja-JP" w:bidi="ar"/>
        </w:rPr>
        <w:t xml:space="preserve"> the mapping</w:t>
      </w:r>
      <w:r w:rsidR="00C577AC">
        <w:rPr>
          <w:rFonts w:eastAsia="宋体" w:hint="eastAsia"/>
          <w:b w:val="0"/>
          <w:lang w:eastAsia="zh-CN" w:bidi="ar"/>
        </w:rPr>
        <w:t xml:space="preserve"> between </w:t>
      </w:r>
      <w:r w:rsidR="00C577AC">
        <w:rPr>
          <w:rFonts w:eastAsia="宋体"/>
          <w:b w:val="0"/>
          <w:lang w:eastAsia="ja-JP" w:bidi="ar"/>
        </w:rPr>
        <w:t>LCID</w:t>
      </w:r>
      <w:r w:rsidR="00C577AC">
        <w:rPr>
          <w:rFonts w:eastAsia="宋体" w:hint="eastAsia"/>
          <w:b w:val="0"/>
          <w:lang w:eastAsia="zh-CN" w:bidi="ar"/>
        </w:rPr>
        <w:t xml:space="preserve"> and </w:t>
      </w:r>
      <w:r w:rsidR="00C577AC" w:rsidRPr="00242733">
        <w:rPr>
          <w:rFonts w:eastAsia="宋体"/>
          <w:b w:val="0"/>
          <w:lang w:eastAsia="zh-CN" w:bidi="ar"/>
        </w:rPr>
        <w:t xml:space="preserve">the length of the </w:t>
      </w:r>
      <w:r w:rsidR="00C577AC" w:rsidRPr="00D46061">
        <w:rPr>
          <w:rFonts w:eastAsia="宋体"/>
          <w:b w:val="0"/>
          <w:lang w:eastAsia="ja-JP" w:bidi="ar"/>
        </w:rPr>
        <w:t>fixed-sized MAC CE</w:t>
      </w:r>
      <w:r w:rsidR="00D12459">
        <w:rPr>
          <w:rFonts w:eastAsia="宋体"/>
          <w:b w:val="0"/>
          <w:lang w:eastAsia="ja-JP" w:bidi="ar"/>
        </w:rPr>
        <w:t xml:space="preserve"> to obtain the size of MAC subPDU</w:t>
      </w:r>
      <w:r w:rsidR="00C577AC">
        <w:rPr>
          <w:rFonts w:eastAsia="宋体"/>
          <w:b w:val="0"/>
          <w:lang w:eastAsia="ja-JP" w:bidi="ar"/>
        </w:rPr>
        <w:t xml:space="preserve">. </w:t>
      </w:r>
    </w:p>
    <w:p w14:paraId="0437A6AF" w14:textId="3DFD1628" w:rsidR="004E51D1" w:rsidRDefault="00D12459" w:rsidP="00C577AC">
      <w:pPr>
        <w:pStyle w:val="Proposal-HW"/>
        <w:ind w:left="0" w:right="0" w:firstLineChars="0" w:firstLine="0"/>
        <w:rPr>
          <w:rFonts w:eastAsia="宋体"/>
          <w:b w:val="0"/>
          <w:lang w:eastAsia="zh-CN" w:bidi="ar"/>
        </w:rPr>
      </w:pPr>
      <w:r>
        <w:rPr>
          <w:rFonts w:eastAsia="宋体"/>
          <w:b w:val="0"/>
          <w:lang w:eastAsia="zh-CN" w:bidi="ar"/>
        </w:rPr>
        <w:t>The issue is that, u</w:t>
      </w:r>
      <w:r w:rsidR="00C577AC">
        <w:rPr>
          <w:rFonts w:eastAsia="宋体"/>
          <w:b w:val="0"/>
          <w:lang w:eastAsia="ja-JP" w:bidi="ar"/>
        </w:rPr>
        <w:t xml:space="preserve">pon receiving a fixed-sized MAC CE, UE needs to </w:t>
      </w:r>
      <w:r w:rsidR="00C577AC" w:rsidRPr="008F348B">
        <w:rPr>
          <w:rFonts w:eastAsia="宋体"/>
          <w:b w:val="0"/>
          <w:lang w:eastAsia="ja-JP" w:bidi="ar"/>
        </w:rPr>
        <w:t>look up</w:t>
      </w:r>
      <w:r w:rsidR="00C577AC">
        <w:rPr>
          <w:rFonts w:eastAsia="宋体"/>
          <w:b w:val="0"/>
          <w:lang w:eastAsia="ja-JP" w:bidi="ar"/>
        </w:rPr>
        <w:t xml:space="preserve"> the maintained mapping relationship to </w:t>
      </w:r>
      <w:r w:rsidR="00C577AC">
        <w:rPr>
          <w:rFonts w:eastAsia="宋体" w:hint="eastAsia"/>
          <w:b w:val="0"/>
          <w:lang w:eastAsia="zh-CN" w:bidi="ar"/>
        </w:rPr>
        <w:t xml:space="preserve">determine </w:t>
      </w:r>
      <w:r w:rsidR="00C577AC" w:rsidRPr="00242733">
        <w:rPr>
          <w:rFonts w:eastAsia="宋体"/>
          <w:b w:val="0"/>
          <w:lang w:eastAsia="zh-CN" w:bidi="ar"/>
        </w:rPr>
        <w:t xml:space="preserve">the length of the </w:t>
      </w:r>
      <w:r w:rsidR="00C577AC" w:rsidRPr="00D46061">
        <w:rPr>
          <w:rFonts w:eastAsia="宋体"/>
          <w:b w:val="0"/>
          <w:lang w:eastAsia="ja-JP" w:bidi="ar"/>
        </w:rPr>
        <w:t>fixed-sized MAC CE</w:t>
      </w:r>
      <w:r w:rsidR="00F17640">
        <w:rPr>
          <w:rFonts w:eastAsia="宋体"/>
          <w:b w:val="0"/>
          <w:lang w:eastAsia="ja-JP" w:bidi="ar"/>
        </w:rPr>
        <w:t>. This introduces additional</w:t>
      </w:r>
      <w:r w:rsidR="00C577AC" w:rsidRPr="00CD5FBC">
        <w:rPr>
          <w:rFonts w:eastAsia="宋体"/>
          <w:b w:val="0"/>
          <w:lang w:eastAsia="ja-JP" w:bidi="ar"/>
        </w:rPr>
        <w:t xml:space="preserve"> processing complexity</w:t>
      </w:r>
      <w:r w:rsidR="00C577AC">
        <w:rPr>
          <w:rFonts w:eastAsia="宋体"/>
          <w:b w:val="0"/>
          <w:lang w:eastAsia="ja-JP" w:bidi="ar"/>
        </w:rPr>
        <w:t>.</w:t>
      </w:r>
      <w:r w:rsidR="004E51D1">
        <w:rPr>
          <w:rFonts w:eastAsia="宋体"/>
          <w:b w:val="0"/>
          <w:lang w:eastAsia="ja-JP" w:bidi="ar"/>
        </w:rPr>
        <w:t xml:space="preserve"> More importantly, </w:t>
      </w:r>
      <w:r w:rsidR="004E51D1" w:rsidRPr="00AB5A67">
        <w:rPr>
          <w:rFonts w:eastAsia="宋体"/>
          <w:b w:val="0"/>
          <w:lang w:eastAsia="zh-CN" w:bidi="ar"/>
        </w:rPr>
        <w:t xml:space="preserve">the UE would need to continuously update the maintained mapping relationship to </w:t>
      </w:r>
      <w:r w:rsidR="004E51D1" w:rsidRPr="00D46061">
        <w:rPr>
          <w:rFonts w:eastAsia="宋体" w:hint="eastAsia"/>
          <w:b w:val="0"/>
          <w:lang w:eastAsia="zh-CN" w:bidi="ar"/>
        </w:rPr>
        <w:t xml:space="preserve">add </w:t>
      </w:r>
      <w:r w:rsidR="004E51D1" w:rsidRPr="00AB5A67">
        <w:rPr>
          <w:rFonts w:eastAsia="宋体"/>
          <w:b w:val="0"/>
          <w:lang w:eastAsia="zh-CN" w:bidi="ar"/>
        </w:rPr>
        <w:t xml:space="preserve">newly </w:t>
      </w:r>
      <w:r w:rsidR="004E51D1" w:rsidRPr="00D46061">
        <w:rPr>
          <w:rFonts w:eastAsia="宋体" w:hint="eastAsia"/>
          <w:b w:val="0"/>
          <w:lang w:eastAsia="zh-CN" w:bidi="ar"/>
        </w:rPr>
        <w:t>defin</w:t>
      </w:r>
      <w:r w:rsidR="004E51D1" w:rsidRPr="00AB5A67">
        <w:rPr>
          <w:rFonts w:eastAsia="宋体"/>
          <w:b w:val="0"/>
          <w:lang w:eastAsia="zh-CN" w:bidi="ar"/>
        </w:rPr>
        <w:t>ed f MAC CEs</w:t>
      </w:r>
      <w:r w:rsidR="004E51D1" w:rsidRPr="00AB5A67">
        <w:rPr>
          <w:rFonts w:eastAsia="宋体" w:hint="eastAsia"/>
          <w:b w:val="0"/>
          <w:lang w:eastAsia="zh-CN" w:bidi="ar"/>
        </w:rPr>
        <w:t xml:space="preserve"> </w:t>
      </w:r>
      <w:r w:rsidR="004E51D1" w:rsidRPr="00D46061">
        <w:rPr>
          <w:rFonts w:eastAsia="宋体"/>
          <w:b w:val="0"/>
          <w:lang w:eastAsia="zh-CN" w:bidi="ar"/>
        </w:rPr>
        <w:t xml:space="preserve">after each protocol version update, regardless of whether </w:t>
      </w:r>
      <w:r w:rsidR="004E51D1" w:rsidRPr="00D46061">
        <w:rPr>
          <w:rFonts w:eastAsia="宋体" w:hint="eastAsia"/>
          <w:b w:val="0"/>
          <w:lang w:eastAsia="zh-CN" w:bidi="ar"/>
        </w:rPr>
        <w:t>UE</w:t>
      </w:r>
      <w:r w:rsidR="004E51D1" w:rsidRPr="00D46061">
        <w:rPr>
          <w:rFonts w:eastAsia="宋体"/>
          <w:b w:val="0"/>
          <w:lang w:eastAsia="zh-CN" w:bidi="ar"/>
        </w:rPr>
        <w:t xml:space="preserve"> supports these newly </w:t>
      </w:r>
      <w:r w:rsidR="004E51D1" w:rsidRPr="00D46061">
        <w:rPr>
          <w:rFonts w:eastAsia="宋体" w:hint="eastAsia"/>
          <w:b w:val="0"/>
          <w:lang w:eastAsia="zh-CN" w:bidi="ar"/>
        </w:rPr>
        <w:t>defin</w:t>
      </w:r>
      <w:r w:rsidR="004E51D1" w:rsidRPr="00D46061">
        <w:rPr>
          <w:rFonts w:eastAsia="宋体"/>
          <w:b w:val="0"/>
          <w:lang w:eastAsia="zh-CN" w:bidi="ar"/>
        </w:rPr>
        <w:t>ed fixed-size</w:t>
      </w:r>
      <w:r w:rsidR="00B57856">
        <w:rPr>
          <w:rFonts w:eastAsia="宋体"/>
          <w:b w:val="0"/>
          <w:lang w:eastAsia="zh-CN" w:bidi="ar"/>
        </w:rPr>
        <w:t>d</w:t>
      </w:r>
      <w:r w:rsidR="004E51D1" w:rsidRPr="00D46061">
        <w:rPr>
          <w:rFonts w:eastAsia="宋体"/>
          <w:b w:val="0"/>
          <w:lang w:eastAsia="zh-CN" w:bidi="ar"/>
        </w:rPr>
        <w:t xml:space="preserve"> MAC CEs</w:t>
      </w:r>
      <w:r w:rsidR="004E51D1" w:rsidRPr="00AB5A67">
        <w:rPr>
          <w:rFonts w:eastAsia="宋体"/>
          <w:b w:val="0"/>
          <w:lang w:eastAsia="zh-CN" w:bidi="ar"/>
        </w:rPr>
        <w:t>.</w:t>
      </w:r>
      <w:r w:rsidR="004E51D1">
        <w:rPr>
          <w:rFonts w:eastAsia="宋体" w:hint="eastAsia"/>
          <w:b w:val="0"/>
          <w:lang w:eastAsia="zh-CN" w:bidi="ar"/>
        </w:rPr>
        <w:t xml:space="preserve"> </w:t>
      </w:r>
      <w:r w:rsidR="004E51D1" w:rsidRPr="00284045">
        <w:rPr>
          <w:rFonts w:eastAsia="宋体"/>
          <w:b w:val="0"/>
          <w:lang w:eastAsia="zh-CN" w:bidi="ar"/>
        </w:rPr>
        <w:t xml:space="preserve">However, this is difficult to achieve, especially if the mapping relationship is </w:t>
      </w:r>
      <w:r w:rsidR="004E51D1" w:rsidRPr="00D80E88">
        <w:rPr>
          <w:rFonts w:eastAsia="宋体"/>
          <w:b w:val="0"/>
          <w:lang w:eastAsia="zh-CN" w:bidi="ar"/>
        </w:rPr>
        <w:t>maintained</w:t>
      </w:r>
      <w:r w:rsidR="004E51D1" w:rsidRPr="00284045">
        <w:rPr>
          <w:rFonts w:eastAsia="宋体"/>
          <w:b w:val="0"/>
          <w:lang w:eastAsia="zh-CN" w:bidi="ar"/>
        </w:rPr>
        <w:t xml:space="preserve"> through hardware.</w:t>
      </w:r>
    </w:p>
    <w:p w14:paraId="4C5E8A41" w14:textId="6037A832" w:rsidR="00F10E80" w:rsidRDefault="00C577AC" w:rsidP="00F10E80">
      <w:pPr>
        <w:pStyle w:val="Proposal-HW"/>
        <w:ind w:left="0" w:right="0" w:firstLineChars="0" w:firstLine="0"/>
        <w:rPr>
          <w:rFonts w:eastAsia="宋体"/>
          <w:b w:val="0"/>
          <w:lang w:eastAsia="ja-JP" w:bidi="ar"/>
        </w:rPr>
      </w:pPr>
      <w:r>
        <w:rPr>
          <w:rFonts w:eastAsia="宋体"/>
          <w:b w:val="0"/>
          <w:lang w:eastAsia="zh-CN" w:bidi="ar"/>
        </w:rPr>
        <w:t>B</w:t>
      </w:r>
      <w:r>
        <w:rPr>
          <w:rFonts w:eastAsia="宋体" w:hint="eastAsia"/>
          <w:b w:val="0"/>
          <w:lang w:eastAsia="zh-CN" w:bidi="ar"/>
        </w:rPr>
        <w:t xml:space="preserve">ased on the above </w:t>
      </w:r>
      <w:r>
        <w:rPr>
          <w:rFonts w:eastAsia="宋体"/>
          <w:b w:val="0"/>
          <w:lang w:eastAsia="zh-CN" w:bidi="ar"/>
        </w:rPr>
        <w:t>analysis</w:t>
      </w:r>
      <w:r>
        <w:rPr>
          <w:rFonts w:eastAsia="宋体" w:hint="eastAsia"/>
          <w:b w:val="0"/>
          <w:lang w:eastAsia="zh-CN" w:bidi="ar"/>
        </w:rPr>
        <w:t xml:space="preserve">, we can </w:t>
      </w:r>
      <w:r>
        <w:rPr>
          <w:rFonts w:eastAsia="宋体"/>
          <w:b w:val="0"/>
          <w:lang w:eastAsia="zh-CN" w:bidi="ar"/>
        </w:rPr>
        <w:t>know</w:t>
      </w:r>
      <w:r>
        <w:rPr>
          <w:rFonts w:eastAsia="宋体" w:hint="eastAsia"/>
          <w:b w:val="0"/>
          <w:lang w:eastAsia="zh-CN" w:bidi="ar"/>
        </w:rPr>
        <w:t xml:space="preserve"> that n</w:t>
      </w:r>
      <w:r w:rsidRPr="00284045">
        <w:rPr>
          <w:rFonts w:eastAsia="宋体"/>
          <w:b w:val="0"/>
          <w:lang w:eastAsia="zh-CN" w:bidi="ar"/>
        </w:rPr>
        <w:t xml:space="preserve">ot including the L field in the MAC subheader </w:t>
      </w:r>
      <w:r>
        <w:rPr>
          <w:rFonts w:eastAsia="宋体" w:hint="eastAsia"/>
          <w:b w:val="0"/>
          <w:lang w:eastAsia="zh-CN" w:bidi="ar"/>
        </w:rPr>
        <w:t xml:space="preserve">for the </w:t>
      </w:r>
      <w:r w:rsidRPr="00D46061">
        <w:rPr>
          <w:rFonts w:eastAsia="宋体"/>
          <w:b w:val="0"/>
          <w:lang w:eastAsia="ja-JP" w:bidi="ar"/>
        </w:rPr>
        <w:t>fixed-sized MAC CE</w:t>
      </w:r>
      <w:r w:rsidRPr="00284045">
        <w:rPr>
          <w:rFonts w:eastAsia="宋体"/>
          <w:b w:val="0"/>
          <w:lang w:eastAsia="zh-CN" w:bidi="ar"/>
        </w:rPr>
        <w:t xml:space="preserve"> saves only a </w:t>
      </w:r>
      <w:r>
        <w:rPr>
          <w:rFonts w:eastAsia="宋体" w:hint="eastAsia"/>
          <w:b w:val="0"/>
          <w:lang w:eastAsia="zh-CN" w:bidi="ar"/>
        </w:rPr>
        <w:t>small bit</w:t>
      </w:r>
      <w:r w:rsidRPr="00284045">
        <w:rPr>
          <w:rFonts w:eastAsia="宋体"/>
          <w:b w:val="0"/>
          <w:lang w:eastAsia="zh-CN" w:bidi="ar"/>
        </w:rPr>
        <w:t xml:space="preserve"> </w:t>
      </w:r>
      <w:r w:rsidR="00055911">
        <w:rPr>
          <w:rFonts w:eastAsia="宋体"/>
          <w:b w:val="0"/>
          <w:lang w:eastAsia="zh-CN" w:bidi="ar"/>
        </w:rPr>
        <w:t xml:space="preserve">air-interface </w:t>
      </w:r>
      <w:r w:rsidRPr="00284045">
        <w:rPr>
          <w:rFonts w:eastAsia="宋体"/>
          <w:b w:val="0"/>
          <w:lang w:eastAsia="zh-CN" w:bidi="ar"/>
        </w:rPr>
        <w:t>overhead</w:t>
      </w:r>
      <w:r>
        <w:rPr>
          <w:rFonts w:eastAsia="宋体" w:hint="eastAsia"/>
          <w:b w:val="0"/>
          <w:lang w:eastAsia="zh-CN" w:bidi="ar"/>
        </w:rPr>
        <w:t xml:space="preserve"> </w:t>
      </w:r>
      <w:r w:rsidRPr="00284045">
        <w:rPr>
          <w:rFonts w:eastAsia="宋体"/>
          <w:b w:val="0"/>
          <w:lang w:eastAsia="zh-CN" w:bidi="ar"/>
        </w:rPr>
        <w:t xml:space="preserve">but </w:t>
      </w:r>
      <w:r w:rsidRPr="000A5D80">
        <w:rPr>
          <w:rFonts w:eastAsia="宋体"/>
          <w:b w:val="0"/>
          <w:lang w:eastAsia="zh-CN" w:bidi="ar"/>
        </w:rPr>
        <w:t xml:space="preserve">significantly </w:t>
      </w:r>
      <w:r w:rsidRPr="00284045">
        <w:rPr>
          <w:rFonts w:eastAsia="宋体"/>
          <w:b w:val="0"/>
          <w:lang w:eastAsia="zh-CN" w:bidi="ar"/>
        </w:rPr>
        <w:t xml:space="preserve">increases the processing </w:t>
      </w:r>
      <w:r>
        <w:rPr>
          <w:rFonts w:eastAsia="宋体" w:hint="eastAsia"/>
          <w:b w:val="0"/>
          <w:lang w:eastAsia="zh-CN" w:bidi="ar"/>
        </w:rPr>
        <w:t xml:space="preserve">and </w:t>
      </w:r>
      <w:r w:rsidRPr="000A5D80">
        <w:rPr>
          <w:rFonts w:eastAsia="宋体"/>
          <w:b w:val="0"/>
          <w:lang w:eastAsia="zh-CN" w:bidi="ar"/>
        </w:rPr>
        <w:t xml:space="preserve">implementation </w:t>
      </w:r>
      <w:r w:rsidRPr="00284045">
        <w:rPr>
          <w:rFonts w:eastAsia="宋体"/>
          <w:b w:val="0"/>
          <w:lang w:eastAsia="zh-CN" w:bidi="ar"/>
        </w:rPr>
        <w:t>complexity</w:t>
      </w:r>
      <w:r>
        <w:rPr>
          <w:rFonts w:eastAsia="宋体"/>
          <w:b w:val="0"/>
          <w:lang w:eastAsia="ja-JP" w:bidi="ar"/>
        </w:rPr>
        <w:t>.</w:t>
      </w:r>
      <w:r w:rsidR="00F10E80">
        <w:rPr>
          <w:rFonts w:eastAsia="宋体" w:hint="eastAsia"/>
          <w:b w:val="0"/>
          <w:lang w:eastAsia="zh-CN" w:bidi="ar"/>
        </w:rPr>
        <w:t xml:space="preserve"> </w:t>
      </w:r>
      <w:r w:rsidR="00F10E80">
        <w:rPr>
          <w:rFonts w:eastAsia="宋体"/>
          <w:b w:val="0"/>
          <w:lang w:eastAsia="ja-JP" w:bidi="ar"/>
        </w:rPr>
        <w:t>In 6G, to simplify processing</w:t>
      </w:r>
      <w:r w:rsidR="00F10E80" w:rsidRPr="00421F5A">
        <w:rPr>
          <w:rFonts w:eastAsia="宋体" w:hint="eastAsia"/>
          <w:b w:val="0"/>
          <w:lang w:eastAsia="zh-CN" w:bidi="ar"/>
        </w:rPr>
        <w:t xml:space="preserve"> </w:t>
      </w:r>
      <w:r w:rsidR="00F10E80">
        <w:rPr>
          <w:rFonts w:eastAsia="宋体" w:hint="eastAsia"/>
          <w:b w:val="0"/>
          <w:lang w:eastAsia="zh-CN" w:bidi="ar"/>
        </w:rPr>
        <w:t xml:space="preserve">and </w:t>
      </w:r>
      <w:r w:rsidR="00F10E80" w:rsidRPr="000A5D80">
        <w:rPr>
          <w:rFonts w:eastAsia="宋体"/>
          <w:b w:val="0"/>
          <w:lang w:eastAsia="zh-CN" w:bidi="ar"/>
        </w:rPr>
        <w:t>implementation</w:t>
      </w:r>
      <w:r w:rsidR="00F10E80">
        <w:rPr>
          <w:rFonts w:eastAsia="宋体"/>
          <w:b w:val="0"/>
          <w:lang w:eastAsia="ja-JP" w:bidi="ar"/>
        </w:rPr>
        <w:t xml:space="preserve"> complexity, we can consider to carry the L field in all MAC subheaders.</w:t>
      </w:r>
    </w:p>
    <w:p w14:paraId="54C29AB4" w14:textId="3E2C6C95" w:rsidR="00E13097" w:rsidRDefault="00E13097" w:rsidP="00E13097">
      <w:pPr>
        <w:pStyle w:val="af5"/>
        <w:spacing w:before="80" w:beforeAutospacing="0" w:after="100" w:afterAutospacing="0"/>
        <w:ind w:left="1395" w:right="2" w:hangingChars="634" w:hanging="1395"/>
      </w:pPr>
      <w:r>
        <w:rPr>
          <w:b/>
          <w:sz w:val="22"/>
          <w:lang w:bidi="ar"/>
        </w:rPr>
        <w:t xml:space="preserve">Observation </w:t>
      </w:r>
      <w:r w:rsidR="0036651B">
        <w:rPr>
          <w:rFonts w:hint="eastAsia"/>
          <w:b/>
          <w:sz w:val="22"/>
          <w:lang w:bidi="ar"/>
        </w:rPr>
        <w:t>9</w:t>
      </w:r>
      <w:r>
        <w:rPr>
          <w:b/>
          <w:sz w:val="22"/>
          <w:lang w:bidi="ar"/>
        </w:rPr>
        <w:t>:</w:t>
      </w:r>
      <w:r>
        <w:rPr>
          <w:b/>
          <w:sz w:val="22"/>
          <w:lang w:bidi="ar"/>
        </w:rPr>
        <w:tab/>
      </w:r>
      <w:r>
        <w:rPr>
          <w:rFonts w:hint="eastAsia"/>
          <w:b/>
          <w:sz w:val="22"/>
          <w:lang w:bidi="ar"/>
        </w:rPr>
        <w:t>N</w:t>
      </w:r>
      <w:r w:rsidRPr="00E13097">
        <w:rPr>
          <w:b/>
          <w:sz w:val="22"/>
          <w:lang w:bidi="ar"/>
        </w:rPr>
        <w:t>ot including the L field in the MAC subheader for the fixed-sized MAC CE saves only a small bit overhead but significantly increases the processing and implementation complexity</w:t>
      </w:r>
      <w:r>
        <w:rPr>
          <w:rFonts w:hint="eastAsia"/>
          <w:b/>
          <w:sz w:val="22"/>
          <w:lang w:bidi="ar"/>
        </w:rPr>
        <w:t>.</w:t>
      </w:r>
    </w:p>
    <w:p w14:paraId="13678A2B" w14:textId="77777777" w:rsidR="00F90F73" w:rsidRDefault="00F90F73" w:rsidP="00F90F73">
      <w:pPr>
        <w:pStyle w:val="Proposal-HW"/>
        <w:ind w:left="0" w:right="0" w:firstLineChars="0" w:firstLine="0"/>
        <w:rPr>
          <w:rFonts w:eastAsia="宋体"/>
          <w:b w:val="0"/>
          <w:lang w:eastAsia="ja-JP" w:bidi="ar"/>
        </w:rPr>
      </w:pPr>
      <w:r>
        <w:rPr>
          <w:rFonts w:eastAsia="宋体"/>
          <w:b w:val="0"/>
          <w:lang w:eastAsia="zh-CN" w:bidi="ar"/>
        </w:rPr>
        <w:t>I</w:t>
      </w:r>
      <w:r>
        <w:rPr>
          <w:rFonts w:eastAsia="宋体" w:hint="eastAsia"/>
          <w:b w:val="0"/>
          <w:lang w:eastAsia="zh-CN" w:bidi="ar"/>
        </w:rPr>
        <w:t>n addition, for</w:t>
      </w:r>
      <w:r w:rsidRPr="00421F5A">
        <w:rPr>
          <w:rFonts w:eastAsia="宋体"/>
          <w:b w:val="0"/>
          <w:lang w:eastAsia="zh-CN" w:bidi="ar"/>
        </w:rPr>
        <w:t xml:space="preserve"> the MAC PDU format</w:t>
      </w:r>
      <w:r>
        <w:rPr>
          <w:rFonts w:eastAsia="宋体" w:hint="eastAsia"/>
          <w:b w:val="0"/>
          <w:lang w:eastAsia="zh-CN" w:bidi="ar"/>
        </w:rPr>
        <w:t>, t</w:t>
      </w:r>
      <w:r w:rsidRPr="00421F5A">
        <w:rPr>
          <w:rFonts w:eastAsia="宋体"/>
          <w:b w:val="0"/>
          <w:lang w:eastAsia="zh-CN" w:bidi="ar"/>
        </w:rPr>
        <w:t xml:space="preserve">here is another issue </w:t>
      </w:r>
      <w:r w:rsidRPr="00BE6134">
        <w:rPr>
          <w:rFonts w:eastAsia="宋体"/>
          <w:b w:val="0"/>
          <w:lang w:eastAsia="zh-CN" w:bidi="ar"/>
        </w:rPr>
        <w:t>related to pipe-line processing</w:t>
      </w:r>
      <w:r w:rsidRPr="00421F5A">
        <w:rPr>
          <w:rFonts w:eastAsia="宋体"/>
          <w:b w:val="0"/>
          <w:lang w:eastAsia="zh-CN" w:bidi="ar"/>
        </w:rPr>
        <w:t>.</w:t>
      </w:r>
      <w:r w:rsidRPr="00BE6134">
        <w:t xml:space="preserve"> </w:t>
      </w:r>
      <w:r w:rsidRPr="00BE6134">
        <w:rPr>
          <w:rFonts w:eastAsia="宋体"/>
          <w:b w:val="0"/>
          <w:lang w:eastAsia="zh-CN" w:bidi="ar"/>
        </w:rPr>
        <w:t xml:space="preserve">Let's first review the evolution of the </w:t>
      </w:r>
      <w:r>
        <w:rPr>
          <w:rFonts w:eastAsia="宋体" w:hint="eastAsia"/>
          <w:b w:val="0"/>
          <w:lang w:eastAsia="zh-CN" w:bidi="ar"/>
        </w:rPr>
        <w:t>MAC PDU format</w:t>
      </w:r>
      <w:r w:rsidRPr="00BE6134">
        <w:rPr>
          <w:rFonts w:eastAsia="宋体"/>
          <w:b w:val="0"/>
          <w:lang w:eastAsia="zh-CN" w:bidi="ar"/>
        </w:rPr>
        <w:t xml:space="preserve"> from LTE to NR.</w:t>
      </w:r>
      <w:r w:rsidRPr="00421F5A">
        <w:rPr>
          <w:rFonts w:eastAsia="宋体"/>
          <w:b w:val="0"/>
          <w:lang w:eastAsia="zh-CN" w:bidi="ar"/>
        </w:rPr>
        <w:t xml:space="preserve"> </w:t>
      </w:r>
      <w:r>
        <w:rPr>
          <w:rFonts w:eastAsia="宋体" w:hint="eastAsia"/>
          <w:b w:val="0"/>
          <w:lang w:eastAsia="zh-CN" w:bidi="ar"/>
        </w:rPr>
        <w:t>I</w:t>
      </w:r>
      <w:r w:rsidRPr="00323A5F">
        <w:rPr>
          <w:rFonts w:eastAsia="宋体"/>
          <w:b w:val="0"/>
          <w:lang w:eastAsia="zh-CN" w:bidi="ar"/>
        </w:rPr>
        <w:t>n LTE</w:t>
      </w:r>
      <w:r>
        <w:rPr>
          <w:rFonts w:eastAsia="宋体" w:hint="eastAsia"/>
          <w:b w:val="0"/>
          <w:lang w:eastAsia="zh-CN" w:bidi="ar"/>
        </w:rPr>
        <w:t>, all</w:t>
      </w:r>
      <w:r w:rsidRPr="00323A5F">
        <w:rPr>
          <w:rFonts w:eastAsia="宋体"/>
          <w:b w:val="0"/>
          <w:lang w:eastAsia="zh-CN" w:bidi="ar"/>
        </w:rPr>
        <w:t xml:space="preserve"> MAC header</w:t>
      </w:r>
      <w:r>
        <w:rPr>
          <w:rFonts w:eastAsia="宋体" w:hint="eastAsia"/>
          <w:b w:val="0"/>
          <w:lang w:eastAsia="zh-CN" w:bidi="ar"/>
        </w:rPr>
        <w:t>s</w:t>
      </w:r>
      <w:r w:rsidRPr="00323A5F">
        <w:rPr>
          <w:rFonts w:eastAsia="宋体"/>
          <w:b w:val="0"/>
          <w:lang w:eastAsia="zh-CN" w:bidi="ar"/>
        </w:rPr>
        <w:t xml:space="preserve"> </w:t>
      </w:r>
      <w:r>
        <w:rPr>
          <w:rFonts w:eastAsia="宋体" w:hint="eastAsia"/>
          <w:b w:val="0"/>
          <w:lang w:eastAsia="zh-CN" w:bidi="ar"/>
        </w:rPr>
        <w:t>are</w:t>
      </w:r>
      <w:r w:rsidRPr="00323A5F">
        <w:rPr>
          <w:rFonts w:eastAsia="宋体"/>
          <w:b w:val="0"/>
          <w:lang w:eastAsia="zh-CN" w:bidi="ar"/>
        </w:rPr>
        <w:t xml:space="preserve"> </w:t>
      </w:r>
      <w:r>
        <w:rPr>
          <w:rFonts w:eastAsia="宋体" w:hint="eastAsia"/>
          <w:b w:val="0"/>
          <w:lang w:eastAsia="zh-CN" w:bidi="ar"/>
        </w:rPr>
        <w:t xml:space="preserve">located </w:t>
      </w:r>
      <w:r w:rsidRPr="00323A5F">
        <w:rPr>
          <w:rFonts w:eastAsia="宋体"/>
          <w:b w:val="0"/>
          <w:lang w:eastAsia="zh-CN" w:bidi="ar"/>
        </w:rPr>
        <w:t xml:space="preserve">at the beginning of the entire MAC PDU as shown in the </w:t>
      </w:r>
      <w:r w:rsidRPr="00F90F73">
        <w:rPr>
          <w:b w:val="0"/>
          <w:szCs w:val="22"/>
          <w:lang w:eastAsia="zh-CN" w:bidi="ar"/>
        </w:rPr>
        <w:t>Figure 2</w:t>
      </w:r>
      <w:r w:rsidRPr="00F90F73">
        <w:rPr>
          <w:rFonts w:eastAsia="宋体"/>
          <w:b w:val="0"/>
          <w:lang w:eastAsia="zh-CN" w:bidi="ar"/>
        </w:rPr>
        <w:t xml:space="preserve">. By contrast, in NR, the MAC PDU format </w:t>
      </w:r>
      <w:r w:rsidRPr="00F90F73">
        <w:rPr>
          <w:rFonts w:eastAsia="宋体" w:hint="eastAsia"/>
          <w:b w:val="0"/>
          <w:lang w:eastAsia="zh-CN" w:bidi="ar"/>
        </w:rPr>
        <w:t>is</w:t>
      </w:r>
      <w:r w:rsidRPr="00F90F73">
        <w:rPr>
          <w:rFonts w:eastAsia="宋体"/>
          <w:b w:val="0"/>
          <w:lang w:eastAsia="zh-CN" w:bidi="ar"/>
        </w:rPr>
        <w:t xml:space="preserve"> changed to the interleaved structure as shown in Figure 3</w:t>
      </w:r>
      <w:r w:rsidRPr="00F90F73">
        <w:rPr>
          <w:rFonts w:eastAsia="宋体" w:hint="eastAsia"/>
          <w:b w:val="0"/>
          <w:lang w:eastAsia="zh-CN" w:bidi="ar"/>
        </w:rPr>
        <w:t>.</w:t>
      </w:r>
      <w:r w:rsidRPr="00F90F73">
        <w:rPr>
          <w:rFonts w:eastAsia="宋体"/>
          <w:b w:val="0"/>
          <w:lang w:eastAsia="ja-JP" w:bidi="ar"/>
        </w:rPr>
        <w:t xml:space="preserve"> </w:t>
      </w:r>
      <w:r w:rsidRPr="00D46061">
        <w:rPr>
          <w:rFonts w:eastAsia="宋体"/>
          <w:b w:val="0"/>
          <w:lang w:eastAsia="ja-JP" w:bidi="ar"/>
        </w:rPr>
        <w:t>The intention to introduce the new MAC PDU structure</w:t>
      </w:r>
      <w:r>
        <w:rPr>
          <w:rFonts w:eastAsia="宋体" w:hint="eastAsia"/>
          <w:b w:val="0"/>
          <w:lang w:eastAsia="zh-CN" w:bidi="ar"/>
        </w:rPr>
        <w:t xml:space="preserve"> in NR</w:t>
      </w:r>
      <w:r w:rsidRPr="00D46061">
        <w:rPr>
          <w:rFonts w:eastAsia="宋体"/>
          <w:b w:val="0"/>
          <w:lang w:eastAsia="ja-JP" w:bidi="ar"/>
        </w:rPr>
        <w:t xml:space="preserve"> is to </w:t>
      </w:r>
      <w:r w:rsidRPr="00D8274C">
        <w:rPr>
          <w:rFonts w:eastAsia="宋体"/>
          <w:b w:val="0"/>
          <w:lang w:eastAsia="ja-JP" w:bidi="ar"/>
        </w:rPr>
        <w:t xml:space="preserve">enable </w:t>
      </w:r>
      <w:r w:rsidRPr="00BE6134">
        <w:rPr>
          <w:rFonts w:eastAsia="宋体"/>
          <w:b w:val="0"/>
          <w:lang w:eastAsia="zh-CN" w:bidi="ar"/>
        </w:rPr>
        <w:t>pipe-line</w:t>
      </w:r>
      <w:r w:rsidRPr="00D8274C">
        <w:rPr>
          <w:rFonts w:eastAsia="宋体"/>
          <w:b w:val="0"/>
          <w:lang w:eastAsia="ja-JP" w:bidi="ar"/>
        </w:rPr>
        <w:t xml:space="preserve"> processing</w:t>
      </w:r>
      <w:r>
        <w:rPr>
          <w:rFonts w:eastAsia="宋体" w:hint="eastAsia"/>
          <w:b w:val="0"/>
          <w:lang w:eastAsia="zh-CN" w:bidi="ar"/>
        </w:rPr>
        <w:t xml:space="preserve">, which </w:t>
      </w:r>
      <w:r w:rsidRPr="00D46061">
        <w:rPr>
          <w:rFonts w:eastAsia="宋体"/>
          <w:b w:val="0"/>
          <w:lang w:eastAsia="ja-JP" w:bidi="ar"/>
        </w:rPr>
        <w:t>facilitate</w:t>
      </w:r>
      <w:r>
        <w:rPr>
          <w:rFonts w:eastAsia="宋体" w:hint="eastAsia"/>
          <w:b w:val="0"/>
          <w:lang w:eastAsia="zh-CN" w:bidi="ar"/>
        </w:rPr>
        <w:t>s</w:t>
      </w:r>
      <w:r w:rsidRPr="00D46061">
        <w:rPr>
          <w:rFonts w:eastAsia="宋体"/>
          <w:b w:val="0"/>
          <w:lang w:eastAsia="ja-JP" w:bidi="ar"/>
        </w:rPr>
        <w:t xml:space="preserve"> the handling of </w:t>
      </w:r>
      <w:r>
        <w:rPr>
          <w:rFonts w:eastAsia="宋体" w:hint="eastAsia"/>
          <w:b w:val="0"/>
          <w:lang w:eastAsia="zh-CN" w:bidi="ar"/>
        </w:rPr>
        <w:t xml:space="preserve">MAC </w:t>
      </w:r>
      <w:r w:rsidRPr="00D46061">
        <w:rPr>
          <w:rFonts w:eastAsia="宋体"/>
          <w:b w:val="0"/>
          <w:lang w:eastAsia="ja-JP" w:bidi="ar"/>
        </w:rPr>
        <w:t>subPDUs on the receiver side</w:t>
      </w:r>
      <w:r>
        <w:rPr>
          <w:rFonts w:eastAsia="宋体"/>
          <w:b w:val="0"/>
          <w:lang w:eastAsia="ja-JP" w:bidi="ar"/>
        </w:rPr>
        <w:t xml:space="preserve"> and the transmitter side. At the transmitter side, pre-processing is allowed so that the transmitting side is able to generate MAC subPDUs before the UL grant</w:t>
      </w:r>
      <w:r w:rsidRPr="00D46061">
        <w:rPr>
          <w:rFonts w:eastAsia="宋体"/>
          <w:b w:val="0"/>
          <w:lang w:eastAsia="ja-JP" w:bidi="ar"/>
        </w:rPr>
        <w:t xml:space="preserve">. </w:t>
      </w:r>
      <w:r>
        <w:rPr>
          <w:rFonts w:eastAsia="宋体"/>
          <w:b w:val="0"/>
          <w:lang w:eastAsia="ja-JP" w:bidi="ar"/>
        </w:rPr>
        <w:t>Meanwhile</w:t>
      </w:r>
      <w:r w:rsidRPr="00D46061">
        <w:rPr>
          <w:rFonts w:eastAsia="宋体"/>
          <w:b w:val="0"/>
          <w:lang w:eastAsia="ja-JP" w:bidi="ar"/>
        </w:rPr>
        <w:t xml:space="preserve">, the </w:t>
      </w:r>
      <w:r>
        <w:rPr>
          <w:rFonts w:eastAsia="宋体"/>
          <w:b w:val="0"/>
          <w:lang w:eastAsia="ja-JP" w:bidi="ar"/>
        </w:rPr>
        <w:t>receiver side</w:t>
      </w:r>
      <w:r w:rsidRPr="00D46061">
        <w:rPr>
          <w:rFonts w:eastAsia="宋体"/>
          <w:b w:val="0"/>
          <w:lang w:eastAsia="ja-JP" w:bidi="ar"/>
        </w:rPr>
        <w:t xml:space="preserve"> can directly parse and process a MAC subPDU right after this MAC subPDU is received, </w:t>
      </w:r>
      <w:r>
        <w:rPr>
          <w:rFonts w:eastAsia="宋体"/>
          <w:b w:val="0"/>
          <w:lang w:eastAsia="ja-JP" w:bidi="ar"/>
        </w:rPr>
        <w:t>instead of having</w:t>
      </w:r>
      <w:r w:rsidRPr="00D46061">
        <w:rPr>
          <w:rFonts w:eastAsia="宋体"/>
          <w:b w:val="0"/>
          <w:lang w:eastAsia="ja-JP" w:bidi="ar"/>
        </w:rPr>
        <w:t xml:space="preserve"> to wait for the whole MAC PDU to be received as in LTE. </w:t>
      </w:r>
    </w:p>
    <w:p w14:paraId="31CB27CA" w14:textId="32C91EC9" w:rsidR="00C577AC" w:rsidRPr="001431CD" w:rsidRDefault="006D4232" w:rsidP="00C577AC">
      <w:pPr>
        <w:pStyle w:val="Proposal-HW"/>
        <w:ind w:left="1400" w:hanging="1400"/>
        <w:jc w:val="center"/>
        <w:rPr>
          <w:rFonts w:eastAsia="宋体"/>
          <w:lang w:bidi="ar"/>
        </w:rPr>
      </w:pPr>
      <w:r w:rsidRPr="001431CD">
        <w:rPr>
          <w:rFonts w:eastAsia="宋体"/>
          <w:lang w:val="en-GB" w:bidi="ar"/>
        </w:rPr>
        <w:object w:dxaOrig="8655" w:dyaOrig="3495" w14:anchorId="3D15A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60.8pt" o:ole="">
            <v:imagedata r:id="rId10" o:title=""/>
          </v:shape>
          <o:OLEObject Type="Embed" ProgID="Visio.Drawing.11" ShapeID="_x0000_i1025" DrawAspect="Content" ObjectID="_1824037526" r:id="rId11"/>
        </w:object>
      </w:r>
    </w:p>
    <w:p w14:paraId="59C24965" w14:textId="77777777" w:rsidR="00C577AC" w:rsidRPr="003E794B" w:rsidRDefault="00C577AC" w:rsidP="00C577AC">
      <w:pPr>
        <w:pStyle w:val="af5"/>
        <w:jc w:val="center"/>
        <w:rPr>
          <w:b/>
          <w:bCs/>
          <w:i/>
          <w:iCs/>
          <w:lang w:bidi="ar"/>
        </w:rPr>
      </w:pPr>
      <w:r w:rsidRPr="00D46061">
        <w:rPr>
          <w:b/>
          <w:bCs/>
          <w:i/>
          <w:iCs/>
          <w:lang w:bidi="ar"/>
        </w:rPr>
        <w:t>Figure</w:t>
      </w:r>
      <w:r w:rsidRPr="00D46061">
        <w:rPr>
          <w:rFonts w:hint="eastAsia"/>
          <w:b/>
          <w:bCs/>
          <w:i/>
          <w:iCs/>
          <w:lang w:bidi="ar"/>
        </w:rPr>
        <w:t xml:space="preserve"> 2,</w:t>
      </w:r>
      <w:r w:rsidRPr="00D46061">
        <w:rPr>
          <w:b/>
          <w:bCs/>
          <w:i/>
          <w:iCs/>
          <w:lang w:bidi="ar"/>
        </w:rPr>
        <w:t xml:space="preserve"> MAC PDU </w:t>
      </w:r>
      <w:r w:rsidRPr="00D46061">
        <w:rPr>
          <w:rFonts w:hint="eastAsia"/>
          <w:b/>
          <w:bCs/>
          <w:i/>
          <w:iCs/>
          <w:lang w:bidi="ar"/>
        </w:rPr>
        <w:t>format in LTE</w:t>
      </w:r>
    </w:p>
    <w:p w14:paraId="0D869FCE" w14:textId="1643FFA2" w:rsidR="00C577AC" w:rsidRPr="003E794B" w:rsidRDefault="006D4232" w:rsidP="00C577AC">
      <w:pPr>
        <w:pStyle w:val="Proposal-HW"/>
        <w:ind w:left="1400" w:hanging="1400"/>
        <w:jc w:val="center"/>
        <w:rPr>
          <w:rFonts w:eastAsia="宋体"/>
          <w:lang w:bidi="ar"/>
        </w:rPr>
      </w:pPr>
      <w:r w:rsidRPr="003E794B">
        <w:rPr>
          <w:rFonts w:eastAsia="宋体"/>
          <w:lang w:val="en-GB" w:bidi="ar"/>
        </w:rPr>
        <w:object w:dxaOrig="9645" w:dyaOrig="2385" w14:anchorId="021434E6">
          <v:shape id="_x0000_i1026" type="#_x0000_t75" style="width:409.45pt;height:101.6pt" o:ole="">
            <v:imagedata r:id="rId12" o:title=""/>
          </v:shape>
          <o:OLEObject Type="Embed" ProgID="Visio.Drawing.15" ShapeID="_x0000_i1026" DrawAspect="Content" ObjectID="_1824037527" r:id="rId13"/>
        </w:object>
      </w:r>
    </w:p>
    <w:p w14:paraId="00AD5BD6" w14:textId="77777777" w:rsidR="00C577AC" w:rsidRPr="00D46061" w:rsidRDefault="00C577AC" w:rsidP="00C577AC">
      <w:pPr>
        <w:pStyle w:val="af5"/>
        <w:jc w:val="center"/>
        <w:rPr>
          <w:b/>
          <w:bCs/>
          <w:i/>
          <w:iCs/>
          <w:lang w:bidi="ar"/>
        </w:rPr>
      </w:pPr>
      <w:r w:rsidRPr="00D46061">
        <w:rPr>
          <w:b/>
          <w:bCs/>
          <w:i/>
          <w:iCs/>
          <w:lang w:bidi="ar"/>
        </w:rPr>
        <w:t>Figure</w:t>
      </w:r>
      <w:r w:rsidRPr="00D46061">
        <w:rPr>
          <w:rFonts w:hint="eastAsia"/>
          <w:b/>
          <w:bCs/>
          <w:i/>
          <w:iCs/>
          <w:lang w:bidi="ar"/>
        </w:rPr>
        <w:t xml:space="preserve"> 3,</w:t>
      </w:r>
      <w:r w:rsidRPr="00D46061">
        <w:rPr>
          <w:b/>
          <w:bCs/>
          <w:i/>
          <w:iCs/>
          <w:lang w:bidi="ar"/>
        </w:rPr>
        <w:t xml:space="preserve"> </w:t>
      </w:r>
      <w:r w:rsidRPr="003E794B">
        <w:rPr>
          <w:b/>
          <w:bCs/>
          <w:i/>
          <w:iCs/>
          <w:lang w:bidi="ar"/>
        </w:rPr>
        <w:t xml:space="preserve">MAC PDU </w:t>
      </w:r>
      <w:r w:rsidRPr="003E794B">
        <w:rPr>
          <w:rFonts w:hint="eastAsia"/>
          <w:b/>
          <w:bCs/>
          <w:i/>
          <w:iCs/>
          <w:lang w:bidi="ar"/>
        </w:rPr>
        <w:t>format in NR</w:t>
      </w:r>
    </w:p>
    <w:p w14:paraId="15A8C47C" w14:textId="77777777" w:rsidR="00C577AC" w:rsidRPr="003E794B" w:rsidRDefault="00C577AC" w:rsidP="00C577AC">
      <w:pPr>
        <w:pStyle w:val="Proposal-HW"/>
        <w:ind w:left="0" w:right="0" w:firstLineChars="0" w:firstLine="0"/>
        <w:rPr>
          <w:rFonts w:eastAsia="宋体"/>
          <w:b w:val="0"/>
          <w:lang w:eastAsia="zh-CN" w:bidi="ar"/>
        </w:rPr>
      </w:pPr>
      <w:r w:rsidRPr="003E794B">
        <w:rPr>
          <w:rFonts w:eastAsia="宋体"/>
          <w:b w:val="0"/>
          <w:lang w:eastAsia="zh-CN" w:bidi="ar"/>
        </w:rPr>
        <w:t>H</w:t>
      </w:r>
      <w:r w:rsidRPr="003E794B">
        <w:rPr>
          <w:rFonts w:eastAsia="宋体" w:hint="eastAsia"/>
          <w:b w:val="0"/>
          <w:lang w:eastAsia="zh-CN" w:bidi="ar"/>
        </w:rPr>
        <w:t xml:space="preserve">owever, </w:t>
      </w:r>
      <w:r w:rsidRPr="003E794B">
        <w:rPr>
          <w:rFonts w:eastAsia="宋体"/>
          <w:b w:val="0"/>
          <w:lang w:eastAsia="zh-CN" w:bidi="ar"/>
        </w:rPr>
        <w:t>two protocol-design constraints prevent pipe-line processing realization</w:t>
      </w:r>
      <w:r w:rsidRPr="003E794B">
        <w:rPr>
          <w:rFonts w:eastAsia="宋体" w:hint="eastAsia"/>
          <w:b w:val="0"/>
          <w:lang w:eastAsia="zh-CN" w:bidi="ar"/>
        </w:rPr>
        <w:t xml:space="preserve"> as following</w:t>
      </w:r>
      <w:r w:rsidRPr="003E794B">
        <w:rPr>
          <w:rFonts w:eastAsia="宋体"/>
          <w:b w:val="0"/>
          <w:lang w:eastAsia="zh-CN" w:bidi="ar"/>
        </w:rPr>
        <w:t>:</w:t>
      </w:r>
    </w:p>
    <w:p w14:paraId="0686952E" w14:textId="28D2F066" w:rsidR="00C577AC" w:rsidRPr="003E794B" w:rsidRDefault="00C577AC" w:rsidP="00C577AC">
      <w:pPr>
        <w:pStyle w:val="Proposal-HW"/>
        <w:numPr>
          <w:ilvl w:val="0"/>
          <w:numId w:val="20"/>
        </w:numPr>
        <w:ind w:right="0" w:firstLineChars="0"/>
        <w:rPr>
          <w:rFonts w:eastAsia="宋体"/>
          <w:b w:val="0"/>
          <w:lang w:eastAsia="zh-CN" w:bidi="ar"/>
        </w:rPr>
      </w:pPr>
      <w:r w:rsidRPr="003E794B">
        <w:rPr>
          <w:rFonts w:eastAsia="宋体"/>
          <w:bCs/>
          <w:lang w:eastAsia="zh-CN" w:bidi="ar"/>
        </w:rPr>
        <w:lastRenderedPageBreak/>
        <w:t>PHY</w:t>
      </w:r>
      <w:r w:rsidRPr="003E794B">
        <w:rPr>
          <w:rFonts w:eastAsia="宋体" w:hint="eastAsia"/>
          <w:bCs/>
          <w:lang w:eastAsia="zh-CN" w:bidi="ar"/>
        </w:rPr>
        <w:t xml:space="preserve"> </w:t>
      </w:r>
      <w:r w:rsidRPr="003E794B">
        <w:rPr>
          <w:rFonts w:eastAsia="宋体"/>
          <w:bCs/>
          <w:lang w:eastAsia="zh-CN" w:bidi="ar"/>
        </w:rPr>
        <w:t>Layer Limitation</w:t>
      </w:r>
      <w:r w:rsidRPr="003E794B">
        <w:rPr>
          <w:rFonts w:eastAsia="宋体" w:hint="eastAsia"/>
          <w:b w:val="0"/>
          <w:lang w:eastAsia="zh-CN" w:bidi="ar"/>
        </w:rPr>
        <w:t>: A</w:t>
      </w:r>
      <w:r w:rsidRPr="003E794B">
        <w:rPr>
          <w:rFonts w:eastAsia="宋体"/>
          <w:b w:val="0"/>
          <w:lang w:eastAsia="zh-CN" w:bidi="ar"/>
        </w:rPr>
        <w:t>t the physical layer</w:t>
      </w:r>
      <w:r w:rsidR="00324302">
        <w:rPr>
          <w:rFonts w:eastAsia="宋体" w:hint="eastAsia"/>
          <w:b w:val="0"/>
          <w:lang w:eastAsia="zh-CN" w:bidi="ar"/>
        </w:rPr>
        <w:t xml:space="preserve"> of RX side</w:t>
      </w:r>
      <w:r w:rsidRPr="003E794B">
        <w:rPr>
          <w:rFonts w:eastAsia="宋体"/>
          <w:b w:val="0"/>
          <w:lang w:eastAsia="zh-CN" w:bidi="ar"/>
        </w:rPr>
        <w:t>,</w:t>
      </w:r>
      <w:r w:rsidRPr="003E794B">
        <w:rPr>
          <w:rFonts w:eastAsia="宋体" w:hint="eastAsia"/>
          <w:b w:val="0"/>
          <w:lang w:eastAsia="zh-CN" w:bidi="ar"/>
        </w:rPr>
        <w:t xml:space="preserve"> there are </w:t>
      </w:r>
      <w:r w:rsidRPr="00D46061">
        <w:rPr>
          <w:rFonts w:eastAsia="宋体"/>
          <w:b w:val="0"/>
          <w:lang w:eastAsia="zh-CN" w:bidi="ar"/>
        </w:rPr>
        <w:t>double CRC checks</w:t>
      </w:r>
      <w:r w:rsidRPr="003E794B">
        <w:rPr>
          <w:rFonts w:eastAsia="宋体" w:hint="eastAsia"/>
          <w:b w:val="0"/>
          <w:lang w:eastAsia="zh-CN" w:bidi="ar"/>
        </w:rPr>
        <w:t xml:space="preserve"> (i.e., CB CRC and TB CRC) for one TB and </w:t>
      </w:r>
      <w:r w:rsidR="00AC5949">
        <w:rPr>
          <w:rFonts w:eastAsia="宋体"/>
          <w:b w:val="0"/>
          <w:lang w:eastAsia="zh-CN" w:bidi="ar"/>
        </w:rPr>
        <w:t xml:space="preserve">only </w:t>
      </w:r>
      <w:r w:rsidRPr="003E794B">
        <w:rPr>
          <w:rFonts w:eastAsia="宋体" w:hint="eastAsia"/>
          <w:b w:val="0"/>
          <w:lang w:eastAsia="zh-CN" w:bidi="ar"/>
        </w:rPr>
        <w:t>TB-level delivery is supported.</w:t>
      </w:r>
      <w:r w:rsidRPr="003E794B">
        <w:t xml:space="preserve"> </w:t>
      </w:r>
      <w:r w:rsidRPr="003E794B">
        <w:rPr>
          <w:rFonts w:eastAsia="宋体"/>
          <w:b w:val="0"/>
          <w:lang w:eastAsia="zh-CN" w:bidi="ar"/>
        </w:rPr>
        <w:t xml:space="preserve">At the RX, the PHY layer firstly performs CB CRC check for each CB, then if all CBs passed their respective CB CRC checks, the PHY layer proceeds to perform a TB CRC check, and delivers the TB to MAC layer, only if </w:t>
      </w:r>
      <w:r w:rsidR="008F516F">
        <w:rPr>
          <w:rFonts w:eastAsia="宋体"/>
          <w:b w:val="0"/>
          <w:lang w:eastAsia="zh-CN" w:bidi="ar"/>
        </w:rPr>
        <w:t>TB CRC check is</w:t>
      </w:r>
      <w:r w:rsidRPr="003E794B">
        <w:rPr>
          <w:rFonts w:eastAsia="宋体"/>
          <w:b w:val="0"/>
          <w:lang w:eastAsia="zh-CN" w:bidi="ar"/>
        </w:rPr>
        <w:t xml:space="preserve"> successful. That is to say, if the CB CRC check fails for even a single CB within the TB, the PHY layer doesn’t deliver the entire TB to MAC layer.</w:t>
      </w:r>
    </w:p>
    <w:p w14:paraId="7415B34D" w14:textId="4EAFDC25" w:rsidR="00C577AC" w:rsidRPr="003E794B" w:rsidRDefault="00C577AC" w:rsidP="00C577AC">
      <w:pPr>
        <w:pStyle w:val="Proposal-HW"/>
        <w:numPr>
          <w:ilvl w:val="0"/>
          <w:numId w:val="20"/>
        </w:numPr>
        <w:ind w:right="0" w:firstLineChars="0"/>
        <w:rPr>
          <w:rFonts w:eastAsia="宋体"/>
          <w:b w:val="0"/>
          <w:lang w:eastAsia="zh-CN" w:bidi="ar"/>
        </w:rPr>
      </w:pPr>
      <w:r w:rsidRPr="003E794B">
        <w:rPr>
          <w:rFonts w:eastAsia="宋体"/>
          <w:bCs/>
          <w:lang w:eastAsia="zh-CN" w:bidi="ar"/>
        </w:rPr>
        <w:t>MAC</w:t>
      </w:r>
      <w:r w:rsidRPr="003E794B">
        <w:rPr>
          <w:rFonts w:eastAsia="宋体" w:hint="eastAsia"/>
          <w:bCs/>
          <w:lang w:eastAsia="zh-CN" w:bidi="ar"/>
        </w:rPr>
        <w:t xml:space="preserve"> </w:t>
      </w:r>
      <w:r w:rsidRPr="003E794B">
        <w:rPr>
          <w:rFonts w:eastAsia="宋体"/>
          <w:bCs/>
          <w:lang w:eastAsia="zh-CN" w:bidi="ar"/>
        </w:rPr>
        <w:t>Layer Limitation</w:t>
      </w:r>
      <w:r w:rsidRPr="003E794B">
        <w:rPr>
          <w:rFonts w:eastAsia="宋体" w:hint="eastAsia"/>
          <w:b w:val="0"/>
          <w:lang w:eastAsia="zh-CN" w:bidi="ar"/>
        </w:rPr>
        <w:t xml:space="preserve">: </w:t>
      </w:r>
      <w:r w:rsidRPr="003E794B">
        <w:rPr>
          <w:rFonts w:eastAsia="宋体"/>
          <w:b w:val="0"/>
          <w:lang w:eastAsia="zh-CN" w:bidi="ar"/>
        </w:rPr>
        <w:t>A</w:t>
      </w:r>
      <w:r w:rsidRPr="003E794B">
        <w:rPr>
          <w:rFonts w:eastAsia="宋体" w:hint="eastAsia"/>
          <w:b w:val="0"/>
          <w:lang w:eastAsia="zh-CN" w:bidi="ar"/>
        </w:rPr>
        <w:t xml:space="preserve">t </w:t>
      </w:r>
      <w:r w:rsidR="002603CE">
        <w:rPr>
          <w:rFonts w:eastAsia="宋体"/>
          <w:b w:val="0"/>
          <w:lang w:eastAsia="zh-CN" w:bidi="ar"/>
        </w:rPr>
        <w:t xml:space="preserve">the </w:t>
      </w:r>
      <w:r w:rsidRPr="003E794B">
        <w:rPr>
          <w:rFonts w:eastAsia="宋体" w:hint="eastAsia"/>
          <w:b w:val="0"/>
          <w:lang w:eastAsia="zh-CN" w:bidi="ar"/>
        </w:rPr>
        <w:t xml:space="preserve">MAC layer, </w:t>
      </w:r>
      <w:r w:rsidRPr="00D46061">
        <w:rPr>
          <w:rFonts w:eastAsia="宋体"/>
          <w:b w:val="0"/>
          <w:lang w:eastAsia="zh-CN" w:bidi="ar"/>
        </w:rPr>
        <w:t xml:space="preserve">MAC PDU decoding is a sequential, chain-like process. If </w:t>
      </w:r>
      <w:r w:rsidR="00081705">
        <w:rPr>
          <w:rFonts w:eastAsia="宋体" w:hint="eastAsia"/>
          <w:b w:val="0"/>
          <w:lang w:eastAsia="zh-CN" w:bidi="ar"/>
        </w:rPr>
        <w:t>any</w:t>
      </w:r>
      <w:r w:rsidR="00B4152A" w:rsidRPr="00B4152A">
        <w:rPr>
          <w:rFonts w:eastAsia="宋体"/>
          <w:b w:val="0"/>
          <w:lang w:eastAsia="zh-CN" w:bidi="ar"/>
        </w:rPr>
        <w:t xml:space="preserve"> MAC </w:t>
      </w:r>
      <w:r w:rsidR="00B4152A">
        <w:rPr>
          <w:rFonts w:eastAsia="宋体" w:hint="eastAsia"/>
          <w:b w:val="0"/>
          <w:lang w:eastAsia="zh-CN" w:bidi="ar"/>
        </w:rPr>
        <w:t>sub</w:t>
      </w:r>
      <w:r w:rsidR="00B4152A" w:rsidRPr="00B4152A">
        <w:rPr>
          <w:rFonts w:eastAsia="宋体"/>
          <w:b w:val="0"/>
          <w:lang w:eastAsia="zh-CN" w:bidi="ar"/>
        </w:rPr>
        <w:t xml:space="preserve">PDU </w:t>
      </w:r>
      <w:r w:rsidR="00081705" w:rsidRPr="00081705">
        <w:rPr>
          <w:rFonts w:eastAsia="宋体"/>
          <w:b w:val="0"/>
          <w:lang w:eastAsia="zh-CN" w:bidi="ar"/>
        </w:rPr>
        <w:t>fails to be received</w:t>
      </w:r>
      <w:r w:rsidR="00B4152A">
        <w:rPr>
          <w:rFonts w:eastAsia="宋体" w:hint="eastAsia"/>
          <w:b w:val="0"/>
          <w:lang w:eastAsia="zh-CN" w:bidi="ar"/>
        </w:rPr>
        <w:t xml:space="preserve">, </w:t>
      </w:r>
      <w:r w:rsidRPr="003E794B">
        <w:rPr>
          <w:rFonts w:eastAsia="宋体" w:hint="eastAsia"/>
          <w:b w:val="0"/>
          <w:lang w:eastAsia="zh-CN" w:bidi="ar"/>
        </w:rPr>
        <w:t>UE cannot</w:t>
      </w:r>
      <w:r w:rsidRPr="003E794B">
        <w:rPr>
          <w:rFonts w:eastAsia="宋体"/>
          <w:b w:val="0"/>
          <w:lang w:eastAsia="zh-CN" w:bidi="ar"/>
        </w:rPr>
        <w:t xml:space="preserve"> find</w:t>
      </w:r>
      <w:r w:rsidRPr="003E794B">
        <w:rPr>
          <w:rFonts w:eastAsia="宋体" w:hint="eastAsia"/>
          <w:b w:val="0"/>
          <w:lang w:eastAsia="zh-CN" w:bidi="ar"/>
        </w:rPr>
        <w:t xml:space="preserve"> </w:t>
      </w:r>
      <w:r w:rsidRPr="003E794B">
        <w:rPr>
          <w:rFonts w:eastAsia="宋体"/>
          <w:b w:val="0"/>
          <w:lang w:eastAsia="zh-CN" w:bidi="ar"/>
        </w:rPr>
        <w:t xml:space="preserve">the boundaries of subsequent MAC subPDUs </w:t>
      </w:r>
      <w:r w:rsidRPr="003E794B">
        <w:rPr>
          <w:rFonts w:eastAsia="宋体" w:hint="eastAsia"/>
          <w:b w:val="0"/>
          <w:lang w:eastAsia="zh-CN" w:bidi="ar"/>
        </w:rPr>
        <w:t xml:space="preserve">and </w:t>
      </w:r>
      <w:r w:rsidRPr="00D46061">
        <w:rPr>
          <w:rFonts w:eastAsia="宋体"/>
          <w:b w:val="0"/>
          <w:lang w:eastAsia="zh-CN" w:bidi="ar"/>
        </w:rPr>
        <w:t>subsequent decoding cannot be performed</w:t>
      </w:r>
      <w:r w:rsidR="00081705">
        <w:rPr>
          <w:rFonts w:eastAsia="宋体" w:hint="eastAsia"/>
          <w:b w:val="0"/>
          <w:lang w:eastAsia="zh-CN" w:bidi="ar"/>
        </w:rPr>
        <w:t xml:space="preserve"> (i.e., </w:t>
      </w:r>
      <w:r w:rsidR="00081705" w:rsidRPr="00D46061">
        <w:rPr>
          <w:rFonts w:eastAsia="宋体"/>
          <w:b w:val="0"/>
          <w:lang w:eastAsia="zh-CN" w:bidi="ar"/>
        </w:rPr>
        <w:t xml:space="preserve">this </w:t>
      </w:r>
      <w:r w:rsidR="00081705">
        <w:rPr>
          <w:rFonts w:eastAsia="宋体" w:hint="eastAsia"/>
          <w:b w:val="0"/>
          <w:lang w:eastAsia="zh-CN" w:bidi="ar"/>
        </w:rPr>
        <w:t xml:space="preserve">decoding </w:t>
      </w:r>
      <w:r w:rsidR="00081705" w:rsidRPr="00D46061">
        <w:rPr>
          <w:rFonts w:eastAsia="宋体"/>
          <w:b w:val="0"/>
          <w:lang w:eastAsia="zh-CN" w:bidi="ar"/>
        </w:rPr>
        <w:t xml:space="preserve">process </w:t>
      </w:r>
      <w:r w:rsidR="00081705">
        <w:rPr>
          <w:rFonts w:eastAsia="宋体" w:hint="eastAsia"/>
          <w:b w:val="0"/>
          <w:lang w:eastAsia="zh-CN" w:bidi="ar"/>
        </w:rPr>
        <w:t xml:space="preserve">will be </w:t>
      </w:r>
      <w:r w:rsidR="00081705" w:rsidRPr="00D46061">
        <w:rPr>
          <w:rFonts w:eastAsia="宋体"/>
          <w:b w:val="0"/>
          <w:lang w:eastAsia="zh-CN" w:bidi="ar"/>
        </w:rPr>
        <w:t>interrupted</w:t>
      </w:r>
      <w:r w:rsidR="00081705">
        <w:rPr>
          <w:rFonts w:eastAsia="宋体" w:hint="eastAsia"/>
          <w:b w:val="0"/>
          <w:lang w:eastAsia="zh-CN" w:bidi="ar"/>
        </w:rPr>
        <w:t>)</w:t>
      </w:r>
      <w:r w:rsidRPr="00D46061">
        <w:rPr>
          <w:rFonts w:eastAsia="宋体"/>
          <w:b w:val="0"/>
          <w:lang w:eastAsia="zh-CN" w:bidi="ar"/>
        </w:rPr>
        <w:t xml:space="preserve">. Additionally, </w:t>
      </w:r>
      <w:r w:rsidR="006E790F">
        <w:rPr>
          <w:rFonts w:eastAsia="宋体"/>
          <w:b w:val="0"/>
          <w:lang w:eastAsia="zh-CN" w:bidi="ar"/>
        </w:rPr>
        <w:t>t</w:t>
      </w:r>
      <w:r w:rsidRPr="00D46061">
        <w:rPr>
          <w:rFonts w:eastAsia="宋体"/>
          <w:b w:val="0"/>
          <w:lang w:eastAsia="zh-CN" w:bidi="ar"/>
        </w:rPr>
        <w:t>he boundaries of MAC subPDUs are not aligned with those boundaries of CBs</w:t>
      </w:r>
      <w:r w:rsidRPr="00D46061">
        <w:rPr>
          <w:rFonts w:eastAsia="宋体" w:hint="eastAsia"/>
          <w:b w:val="0"/>
          <w:lang w:eastAsia="zh-CN" w:bidi="ar"/>
        </w:rPr>
        <w:t>.</w:t>
      </w:r>
      <w:r w:rsidRPr="00D46061">
        <w:rPr>
          <w:rFonts w:eastAsia="宋体"/>
          <w:b w:val="0"/>
          <w:lang w:eastAsia="zh-CN" w:bidi="ar"/>
        </w:rPr>
        <w:t xml:space="preserve"> In this case, even if the CB-level delivery is implemented, for example, the successfully received CB2 is delivered to MAC layer, MAC layer cannot decode </w:t>
      </w:r>
      <w:r w:rsidRPr="003E794B">
        <w:rPr>
          <w:rFonts w:eastAsia="宋体"/>
          <w:b w:val="0"/>
          <w:lang w:eastAsia="zh-CN" w:bidi="ar"/>
        </w:rPr>
        <w:t>MAC subPDU</w:t>
      </w:r>
      <w:r w:rsidRPr="003E794B">
        <w:rPr>
          <w:rFonts w:eastAsia="宋体" w:hint="eastAsia"/>
          <w:b w:val="0"/>
          <w:lang w:eastAsia="zh-CN" w:bidi="ar"/>
        </w:rPr>
        <w:t xml:space="preserve">s in </w:t>
      </w:r>
      <w:r w:rsidRPr="00D46061">
        <w:rPr>
          <w:rFonts w:eastAsia="宋体"/>
          <w:b w:val="0"/>
          <w:lang w:eastAsia="zh-CN" w:bidi="ar"/>
        </w:rPr>
        <w:t>CB2 if the reception of the preceding CB1 fails</w:t>
      </w:r>
      <w:r w:rsidRPr="003E794B">
        <w:rPr>
          <w:rFonts w:eastAsia="宋体" w:hint="eastAsia"/>
          <w:b w:val="0"/>
          <w:lang w:eastAsia="zh-CN" w:bidi="ar"/>
        </w:rPr>
        <w:t xml:space="preserve"> as shown in Figure 4</w:t>
      </w:r>
      <w:r w:rsidRPr="00D46061">
        <w:rPr>
          <w:rFonts w:eastAsia="宋体"/>
          <w:b w:val="0"/>
          <w:lang w:eastAsia="zh-CN" w:bidi="ar"/>
        </w:rPr>
        <w:t>, because MAC layer cannot find the boundary of the first MAC subPDU in CB2, which is contained in CB1</w:t>
      </w:r>
      <w:r w:rsidRPr="003E794B">
        <w:rPr>
          <w:rFonts w:eastAsia="宋体" w:hint="eastAsia"/>
          <w:b w:val="0"/>
          <w:lang w:eastAsia="zh-CN" w:bidi="ar"/>
        </w:rPr>
        <w:t xml:space="preserve">, </w:t>
      </w:r>
      <w:r w:rsidRPr="003E794B">
        <w:rPr>
          <w:rFonts w:eastAsia="宋体"/>
          <w:b w:val="0"/>
          <w:lang w:eastAsia="zh-CN" w:bidi="ar"/>
        </w:rPr>
        <w:t>and thus cannot</w:t>
      </w:r>
      <w:r w:rsidRPr="00D46061">
        <w:rPr>
          <w:rFonts w:eastAsia="宋体"/>
          <w:b w:val="0"/>
          <w:lang w:eastAsia="zh-CN" w:bidi="ar"/>
        </w:rPr>
        <w:t xml:space="preserve"> decode the subsequent MAC subPDU.</w:t>
      </w:r>
    </w:p>
    <w:p w14:paraId="7F8C9242" w14:textId="77777777" w:rsidR="00C577AC" w:rsidRPr="003E794B" w:rsidRDefault="00C577AC" w:rsidP="00C577AC">
      <w:pPr>
        <w:pStyle w:val="Proposal-HW"/>
        <w:ind w:left="1400" w:hanging="1400"/>
        <w:jc w:val="center"/>
        <w:rPr>
          <w:rFonts w:eastAsia="宋体"/>
          <w:lang w:bidi="ar"/>
        </w:rPr>
      </w:pPr>
      <w:r w:rsidRPr="003E794B">
        <w:rPr>
          <w:rFonts w:eastAsia="宋体"/>
          <w:noProof/>
          <w:lang w:bidi="ar"/>
        </w:rPr>
        <w:drawing>
          <wp:inline distT="0" distB="0" distL="0" distR="0" wp14:anchorId="54A8B447" wp14:editId="6718EDB2">
            <wp:extent cx="4046562" cy="6483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98511" cy="656638"/>
                    </a:xfrm>
                    <a:prstGeom prst="rect">
                      <a:avLst/>
                    </a:prstGeom>
                    <a:noFill/>
                  </pic:spPr>
                </pic:pic>
              </a:graphicData>
            </a:graphic>
          </wp:inline>
        </w:drawing>
      </w:r>
    </w:p>
    <w:p w14:paraId="4ED3EB2E" w14:textId="77777777" w:rsidR="00C577AC" w:rsidRPr="00D46061" w:rsidRDefault="00C577AC" w:rsidP="00C577AC">
      <w:pPr>
        <w:pStyle w:val="af5"/>
        <w:jc w:val="center"/>
        <w:rPr>
          <w:b/>
          <w:bCs/>
          <w:i/>
          <w:iCs/>
          <w:highlight w:val="yellow"/>
          <w:lang w:bidi="ar"/>
        </w:rPr>
      </w:pPr>
      <w:r w:rsidRPr="00D46061">
        <w:rPr>
          <w:b/>
          <w:bCs/>
          <w:i/>
          <w:iCs/>
          <w:lang w:bidi="ar"/>
        </w:rPr>
        <w:t>Figure</w:t>
      </w:r>
      <w:r w:rsidRPr="00D46061">
        <w:rPr>
          <w:rFonts w:hint="eastAsia"/>
          <w:b/>
          <w:bCs/>
          <w:i/>
          <w:iCs/>
          <w:lang w:bidi="ar"/>
        </w:rPr>
        <w:t xml:space="preserve"> 4,</w:t>
      </w:r>
      <w:r w:rsidRPr="00D46061">
        <w:rPr>
          <w:b/>
          <w:bCs/>
          <w:i/>
          <w:iCs/>
          <w:lang w:bidi="ar"/>
        </w:rPr>
        <w:t xml:space="preserve"> </w:t>
      </w:r>
      <w:r w:rsidRPr="003C401D">
        <w:rPr>
          <w:b/>
          <w:bCs/>
          <w:i/>
          <w:iCs/>
          <w:lang w:bidi="ar"/>
        </w:rPr>
        <w:t>Relationship between MAC subPDU and CB</w:t>
      </w:r>
    </w:p>
    <w:p w14:paraId="32F231A2" w14:textId="62078FA3" w:rsidR="00C577AC" w:rsidRDefault="00C577AC" w:rsidP="00C577AC">
      <w:pPr>
        <w:pStyle w:val="Proposal-HW"/>
        <w:ind w:left="0" w:right="0" w:firstLineChars="0" w:firstLine="0"/>
        <w:rPr>
          <w:rFonts w:eastAsia="宋体"/>
          <w:b w:val="0"/>
          <w:lang w:eastAsia="zh-CN" w:bidi="ar"/>
        </w:rPr>
      </w:pPr>
      <w:r>
        <w:rPr>
          <w:rFonts w:eastAsia="宋体"/>
          <w:b w:val="0"/>
          <w:lang w:eastAsia="zh-CN" w:bidi="ar"/>
        </w:rPr>
        <w:t>D</w:t>
      </w:r>
      <w:r>
        <w:rPr>
          <w:rFonts w:eastAsia="宋体" w:hint="eastAsia"/>
          <w:b w:val="0"/>
          <w:lang w:eastAsia="zh-CN" w:bidi="ar"/>
        </w:rPr>
        <w:t xml:space="preserve">ue to the above two </w:t>
      </w:r>
      <w:r w:rsidRPr="00956121">
        <w:rPr>
          <w:rFonts w:eastAsia="宋体"/>
          <w:b w:val="0"/>
          <w:lang w:eastAsia="zh-CN" w:bidi="ar"/>
        </w:rPr>
        <w:t>constraints</w:t>
      </w:r>
      <w:r>
        <w:rPr>
          <w:rFonts w:eastAsia="宋体" w:hint="eastAsia"/>
          <w:b w:val="0"/>
          <w:lang w:eastAsia="zh-CN" w:bidi="ar"/>
        </w:rPr>
        <w:t xml:space="preserve">, in NR, </w:t>
      </w:r>
      <w:r w:rsidRPr="00BE6134">
        <w:rPr>
          <w:rFonts w:eastAsia="宋体"/>
          <w:b w:val="0"/>
          <w:lang w:eastAsia="zh-CN" w:bidi="ar"/>
        </w:rPr>
        <w:t>pipe-line processing</w:t>
      </w:r>
      <w:r>
        <w:rPr>
          <w:rFonts w:eastAsia="宋体" w:hint="eastAsia"/>
          <w:b w:val="0"/>
          <w:lang w:eastAsia="zh-CN" w:bidi="ar"/>
        </w:rPr>
        <w:t xml:space="preserve"> for MAC subPDU cannot be achieved even if </w:t>
      </w:r>
      <w:r w:rsidRPr="00EE0817">
        <w:rPr>
          <w:rFonts w:eastAsia="宋体"/>
          <w:b w:val="0"/>
          <w:lang w:eastAsia="zh-CN" w:bidi="ar"/>
        </w:rPr>
        <w:t>the interleaved structure</w:t>
      </w:r>
      <w:r>
        <w:rPr>
          <w:rFonts w:eastAsia="宋体" w:hint="eastAsia"/>
          <w:b w:val="0"/>
          <w:lang w:eastAsia="zh-CN" w:bidi="ar"/>
        </w:rPr>
        <w:t xml:space="preserve"> of MAC PDU is supported. </w:t>
      </w:r>
      <w:r>
        <w:rPr>
          <w:rFonts w:eastAsia="宋体"/>
          <w:b w:val="0"/>
          <w:lang w:eastAsia="zh-CN" w:bidi="ar"/>
        </w:rPr>
        <w:t>T</w:t>
      </w:r>
      <w:r>
        <w:rPr>
          <w:rFonts w:eastAsia="宋体" w:hint="eastAsia"/>
          <w:b w:val="0"/>
          <w:lang w:eastAsia="zh-CN" w:bidi="ar"/>
        </w:rPr>
        <w:t>hat is to say</w:t>
      </w:r>
      <w:r w:rsidR="002B041C">
        <w:rPr>
          <w:rFonts w:eastAsia="宋体"/>
          <w:b w:val="0"/>
          <w:lang w:eastAsia="zh-CN" w:bidi="ar"/>
        </w:rPr>
        <w:t xml:space="preserve"> when</w:t>
      </w:r>
      <w:r>
        <w:rPr>
          <w:rFonts w:eastAsia="宋体" w:hint="eastAsia"/>
          <w:b w:val="0"/>
          <w:lang w:eastAsia="zh-CN" w:bidi="ar"/>
        </w:rPr>
        <w:t xml:space="preserve"> </w:t>
      </w:r>
      <w:r w:rsidRPr="002D3FA5">
        <w:rPr>
          <w:rFonts w:eastAsia="宋体"/>
          <w:b w:val="0"/>
          <w:lang w:eastAsia="zh-CN" w:bidi="ar"/>
        </w:rPr>
        <w:t xml:space="preserve">some CBs in </w:t>
      </w:r>
      <w:r>
        <w:rPr>
          <w:rFonts w:eastAsia="宋体" w:hint="eastAsia"/>
          <w:b w:val="0"/>
          <w:lang w:eastAsia="zh-CN" w:bidi="ar"/>
        </w:rPr>
        <w:t>a</w:t>
      </w:r>
      <w:r w:rsidRPr="002D3FA5">
        <w:rPr>
          <w:rFonts w:eastAsia="宋体"/>
          <w:b w:val="0"/>
          <w:lang w:eastAsia="zh-CN" w:bidi="ar"/>
        </w:rPr>
        <w:t xml:space="preserve"> TB were not successfully received, the MAC subPDUs in the successfully received CBs within the TB could not be parsed</w:t>
      </w:r>
      <w:r>
        <w:rPr>
          <w:rFonts w:eastAsia="宋体" w:hint="eastAsia"/>
          <w:b w:val="0"/>
          <w:lang w:eastAsia="zh-CN" w:bidi="ar"/>
        </w:rPr>
        <w:t xml:space="preserve"> and</w:t>
      </w:r>
      <w:r w:rsidRPr="002D3FA5">
        <w:rPr>
          <w:rFonts w:eastAsia="宋体"/>
          <w:b w:val="0"/>
          <w:lang w:eastAsia="ja-JP" w:bidi="ar"/>
        </w:rPr>
        <w:t xml:space="preserve"> </w:t>
      </w:r>
      <w:r w:rsidRPr="00D46061">
        <w:rPr>
          <w:rFonts w:eastAsia="宋体"/>
          <w:b w:val="0"/>
          <w:lang w:eastAsia="ja-JP" w:bidi="ar"/>
        </w:rPr>
        <w:t>process</w:t>
      </w:r>
      <w:r>
        <w:rPr>
          <w:rFonts w:eastAsia="宋体" w:hint="eastAsia"/>
          <w:b w:val="0"/>
          <w:lang w:eastAsia="zh-CN" w:bidi="ar"/>
        </w:rPr>
        <w:t>ed</w:t>
      </w:r>
      <w:r w:rsidRPr="002D3FA5">
        <w:rPr>
          <w:rFonts w:eastAsia="宋体"/>
          <w:b w:val="0"/>
          <w:lang w:eastAsia="zh-CN" w:bidi="ar"/>
        </w:rPr>
        <w:t>.</w:t>
      </w:r>
      <w:r>
        <w:rPr>
          <w:rFonts w:eastAsia="宋体" w:hint="eastAsia"/>
          <w:b w:val="0"/>
          <w:lang w:eastAsia="zh-CN" w:bidi="ar"/>
        </w:rPr>
        <w:t xml:space="preserve"> </w:t>
      </w:r>
      <w:r w:rsidRPr="00C64AC9">
        <w:rPr>
          <w:rFonts w:eastAsia="宋体"/>
          <w:b w:val="0"/>
          <w:lang w:eastAsia="zh-CN" w:bidi="ar"/>
        </w:rPr>
        <w:t>This results in increased service latency</w:t>
      </w:r>
      <w:r>
        <w:rPr>
          <w:rFonts w:eastAsia="宋体" w:hint="eastAsia"/>
          <w:b w:val="0"/>
          <w:lang w:eastAsia="zh-CN" w:bidi="ar"/>
        </w:rPr>
        <w:t>, e</w:t>
      </w:r>
      <w:r w:rsidRPr="008D7871">
        <w:rPr>
          <w:rFonts w:eastAsia="宋体"/>
          <w:b w:val="0"/>
          <w:lang w:eastAsia="zh-CN" w:bidi="ar"/>
        </w:rPr>
        <w:t xml:space="preserve">specially for </w:t>
      </w:r>
      <w:r w:rsidRPr="00C64AC9">
        <w:rPr>
          <w:rFonts w:eastAsia="宋体"/>
          <w:b w:val="0"/>
          <w:lang w:eastAsia="zh-CN" w:bidi="ar"/>
        </w:rPr>
        <w:t>error</w:t>
      </w:r>
      <w:r>
        <w:rPr>
          <w:rFonts w:eastAsia="宋体" w:hint="eastAsia"/>
          <w:b w:val="0"/>
          <w:lang w:eastAsia="zh-CN" w:bidi="ar"/>
        </w:rPr>
        <w:t xml:space="preserve"> </w:t>
      </w:r>
      <w:r w:rsidRPr="00C64AC9">
        <w:rPr>
          <w:rFonts w:eastAsia="宋体"/>
          <w:b w:val="0"/>
          <w:lang w:eastAsia="zh-CN" w:bidi="ar"/>
        </w:rPr>
        <w:t>tolerant services</w:t>
      </w:r>
      <w:r>
        <w:rPr>
          <w:rFonts w:eastAsia="宋体" w:hint="eastAsia"/>
          <w:b w:val="0"/>
          <w:lang w:eastAsia="zh-CN" w:bidi="ar"/>
        </w:rPr>
        <w:t>,</w:t>
      </w:r>
      <w:r w:rsidRPr="003B223F">
        <w:rPr>
          <w:rFonts w:eastAsia="宋体"/>
          <w:b w:val="0"/>
          <w:lang w:eastAsia="zh-CN" w:bidi="ar"/>
        </w:rPr>
        <w:t xml:space="preserve"> for example, </w:t>
      </w:r>
      <w:r w:rsidR="00737E51" w:rsidRPr="003B223F">
        <w:rPr>
          <w:rFonts w:eastAsia="宋体"/>
          <w:b w:val="0"/>
          <w:lang w:eastAsia="zh-CN" w:bidi="ar"/>
        </w:rPr>
        <w:t xml:space="preserve">token communication </w:t>
      </w:r>
      <w:r w:rsidR="00737E51">
        <w:rPr>
          <w:rFonts w:eastAsia="宋体"/>
          <w:b w:val="0"/>
          <w:lang w:eastAsia="zh-CN" w:bidi="ar"/>
        </w:rPr>
        <w:t xml:space="preserve">and </w:t>
      </w:r>
      <w:r w:rsidRPr="003B223F">
        <w:rPr>
          <w:rFonts w:eastAsia="宋体"/>
          <w:b w:val="0"/>
          <w:lang w:eastAsia="zh-CN" w:bidi="ar"/>
        </w:rPr>
        <w:t xml:space="preserve">PDU </w:t>
      </w:r>
      <w:r w:rsidR="00591FF7">
        <w:rPr>
          <w:rFonts w:eastAsia="宋体"/>
          <w:b w:val="0"/>
          <w:lang w:eastAsia="zh-CN" w:bidi="ar"/>
        </w:rPr>
        <w:t>s</w:t>
      </w:r>
      <w:r w:rsidRPr="003B223F">
        <w:rPr>
          <w:rFonts w:eastAsia="宋体"/>
          <w:b w:val="0"/>
          <w:lang w:eastAsia="zh-CN" w:bidi="ar"/>
        </w:rPr>
        <w:t>ets encoded with AL-FEC for immersive communications</w:t>
      </w:r>
      <w:r w:rsidRPr="00733974">
        <w:rPr>
          <w:rFonts w:eastAsia="宋体"/>
          <w:b w:val="0"/>
          <w:lang w:eastAsia="zh-CN" w:bidi="ar"/>
        </w:rPr>
        <w:t>. In addition, the UE need</w:t>
      </w:r>
      <w:r w:rsidR="007264FE">
        <w:rPr>
          <w:rFonts w:eastAsia="宋体" w:hint="eastAsia"/>
          <w:b w:val="0"/>
          <w:lang w:eastAsia="zh-CN" w:bidi="ar"/>
        </w:rPr>
        <w:t>s</w:t>
      </w:r>
      <w:r w:rsidRPr="00733974">
        <w:rPr>
          <w:rFonts w:eastAsia="宋体"/>
          <w:b w:val="0"/>
          <w:lang w:eastAsia="zh-CN" w:bidi="ar"/>
        </w:rPr>
        <w:t xml:space="preserve"> to store the entire MAC PDU, which increases</w:t>
      </w:r>
      <w:r>
        <w:rPr>
          <w:rFonts w:eastAsia="宋体" w:hint="eastAsia"/>
          <w:b w:val="0"/>
          <w:lang w:eastAsia="zh-CN" w:bidi="ar"/>
        </w:rPr>
        <w:t xml:space="preserve"> UE</w:t>
      </w:r>
      <w:r w:rsidRPr="00733974">
        <w:rPr>
          <w:rFonts w:eastAsia="宋体"/>
          <w:b w:val="0"/>
          <w:lang w:eastAsia="zh-CN" w:bidi="ar"/>
        </w:rPr>
        <w:t xml:space="preserve"> memory overhead.</w:t>
      </w:r>
    </w:p>
    <w:p w14:paraId="34C7B3CD" w14:textId="6EB228D2" w:rsidR="0036651B" w:rsidRDefault="0036651B" w:rsidP="0036651B">
      <w:pPr>
        <w:pStyle w:val="af5"/>
        <w:spacing w:before="80" w:beforeAutospacing="0" w:after="100" w:afterAutospacing="0"/>
        <w:ind w:left="1395" w:right="2" w:hangingChars="634" w:hanging="1395"/>
      </w:pPr>
      <w:r>
        <w:rPr>
          <w:b/>
          <w:sz w:val="22"/>
          <w:lang w:bidi="ar"/>
        </w:rPr>
        <w:t xml:space="preserve">Observation </w:t>
      </w:r>
      <w:r>
        <w:rPr>
          <w:rFonts w:hint="eastAsia"/>
          <w:b/>
          <w:sz w:val="22"/>
          <w:lang w:bidi="ar"/>
        </w:rPr>
        <w:t>10</w:t>
      </w:r>
      <w:r>
        <w:rPr>
          <w:b/>
          <w:sz w:val="22"/>
          <w:lang w:bidi="ar"/>
        </w:rPr>
        <w:t>:</w:t>
      </w:r>
      <w:r>
        <w:rPr>
          <w:b/>
          <w:sz w:val="22"/>
          <w:lang w:bidi="ar"/>
        </w:rPr>
        <w:tab/>
      </w:r>
      <w:r w:rsidR="00987300">
        <w:rPr>
          <w:rFonts w:hint="eastAsia"/>
          <w:b/>
          <w:sz w:val="22"/>
          <w:lang w:bidi="ar"/>
        </w:rPr>
        <w:t xml:space="preserve">The intention of </w:t>
      </w:r>
      <w:r w:rsidR="00987300">
        <w:rPr>
          <w:rFonts w:eastAsia="宋体" w:hint="eastAsia"/>
          <w:b/>
          <w:bCs/>
          <w:lang w:bidi="ar"/>
        </w:rPr>
        <w:t>p</w:t>
      </w:r>
      <w:r w:rsidRPr="005B1D1F">
        <w:rPr>
          <w:rFonts w:eastAsia="宋体"/>
          <w:b/>
          <w:bCs/>
          <w:lang w:bidi="ar"/>
        </w:rPr>
        <w:t>ipe-line processing</w:t>
      </w:r>
      <w:r w:rsidR="00987300">
        <w:rPr>
          <w:rFonts w:eastAsia="宋体" w:hint="eastAsia"/>
          <w:b/>
          <w:bCs/>
          <w:lang w:bidi="ar"/>
        </w:rPr>
        <w:t xml:space="preserve"> in NR</w:t>
      </w:r>
      <w:r w:rsidRPr="00987300">
        <w:rPr>
          <w:rFonts w:hint="eastAsia"/>
          <w:b/>
          <w:bCs/>
          <w:sz w:val="22"/>
          <w:lang w:bidi="ar"/>
        </w:rPr>
        <w:t xml:space="preserve"> </w:t>
      </w:r>
      <w:r w:rsidR="000A64DD" w:rsidRPr="000A64DD">
        <w:rPr>
          <w:b/>
          <w:bCs/>
          <w:sz w:val="22"/>
          <w:lang w:bidi="ar"/>
        </w:rPr>
        <w:t>was not really achieved</w:t>
      </w:r>
      <w:r w:rsidR="003F7DA2" w:rsidRPr="005B1D1F">
        <w:rPr>
          <w:rFonts w:eastAsia="宋体"/>
          <w:b/>
          <w:bCs/>
          <w:lang w:bidi="ar"/>
        </w:rPr>
        <w:t xml:space="preserve"> due to the double CRC checks and</w:t>
      </w:r>
      <w:r w:rsidR="003F7DA2" w:rsidRPr="005B1D1F">
        <w:rPr>
          <w:rFonts w:eastAsia="宋体"/>
          <w:b/>
          <w:bCs/>
          <w:sz w:val="22"/>
          <w:lang w:bidi="ar"/>
        </w:rPr>
        <w:t xml:space="preserve"> chain-like decoding of MAC PDU</w:t>
      </w:r>
      <w:r w:rsidRPr="00987300">
        <w:rPr>
          <w:rFonts w:hint="eastAsia"/>
          <w:b/>
          <w:bCs/>
          <w:sz w:val="22"/>
          <w:lang w:bidi="ar"/>
        </w:rPr>
        <w:t>.</w:t>
      </w:r>
    </w:p>
    <w:p w14:paraId="0D606254" w14:textId="659217FA" w:rsidR="003179F6" w:rsidRPr="00A67493" w:rsidRDefault="00124E53">
      <w:pPr>
        <w:pStyle w:val="Proposal-HW"/>
        <w:ind w:left="1395" w:hanging="1395"/>
        <w:rPr>
          <w:szCs w:val="22"/>
          <w:lang w:eastAsia="zh-CN"/>
        </w:rPr>
      </w:pPr>
      <w:r w:rsidRPr="00A67493">
        <w:rPr>
          <w:szCs w:val="22"/>
        </w:rPr>
        <w:t>Proposal</w:t>
      </w:r>
      <w:r w:rsidR="00830722" w:rsidRPr="00A67493">
        <w:rPr>
          <w:szCs w:val="22"/>
        </w:rPr>
        <w:t xml:space="preserve"> </w:t>
      </w:r>
      <w:r w:rsidRPr="00A67493">
        <w:rPr>
          <w:szCs w:val="22"/>
        </w:rPr>
        <w:t>4:</w:t>
      </w:r>
      <w:r w:rsidRPr="00A67493">
        <w:rPr>
          <w:szCs w:val="22"/>
        </w:rPr>
        <w:tab/>
      </w:r>
      <w:r w:rsidRPr="00A67493">
        <w:rPr>
          <w:rFonts w:eastAsia="宋体"/>
          <w:bCs/>
          <w:snapToGrid w:val="0"/>
          <w:szCs w:val="22"/>
          <w:lang w:eastAsia="zh-CN" w:bidi="ar"/>
        </w:rPr>
        <w:t>RAN2 to study the benefit and mechanisms for MAC PDU format enhancement.</w:t>
      </w:r>
    </w:p>
    <w:p w14:paraId="09A79461" w14:textId="5F0F6531" w:rsidR="00E65CD2" w:rsidRDefault="00FB4822" w:rsidP="00B01C72">
      <w:pPr>
        <w:pStyle w:val="20"/>
      </w:pPr>
      <w:r>
        <w:t>2.2</w:t>
      </w:r>
      <w:r>
        <w:tab/>
      </w:r>
      <w:r w:rsidR="00394F63">
        <w:t>SN assignment and retransmission</w:t>
      </w:r>
    </w:p>
    <w:p w14:paraId="6B2BEEC4" w14:textId="77777777" w:rsidR="00493615" w:rsidRDefault="00E65CD2" w:rsidP="00E65CD2">
      <w:pPr>
        <w:rPr>
          <w:lang w:bidi="ar"/>
        </w:rPr>
      </w:pPr>
      <w:r>
        <w:rPr>
          <w:lang w:bidi="ar"/>
        </w:rPr>
        <w:t xml:space="preserve">In the legacy NR, SN assignments are performed at both the RLC and PDCP layers in the L2 protocol. </w:t>
      </w:r>
    </w:p>
    <w:p w14:paraId="665F4707" w14:textId="2185EB13" w:rsidR="00493615" w:rsidRDefault="00F47E39" w:rsidP="00493615">
      <w:pPr>
        <w:pStyle w:val="afe"/>
        <w:numPr>
          <w:ilvl w:val="0"/>
          <w:numId w:val="15"/>
        </w:numPr>
        <w:ind w:firstLineChars="0"/>
        <w:rPr>
          <w:lang w:bidi="ar"/>
        </w:rPr>
      </w:pPr>
      <w:r>
        <w:rPr>
          <w:lang w:bidi="ar"/>
        </w:rPr>
        <w:t>I</w:t>
      </w:r>
      <w:r>
        <w:rPr>
          <w:rFonts w:hint="eastAsia"/>
          <w:lang w:bidi="ar"/>
        </w:rPr>
        <w:t>n</w:t>
      </w:r>
      <w:r>
        <w:rPr>
          <w:lang w:bidi="ar"/>
        </w:rPr>
        <w:t xml:space="preserve"> the PDCP layer, the SN is used as input for ciphering and integrity protection algorithms. It is also used for duplicate detection in PDCP duplication</w:t>
      </w:r>
      <w:r w:rsidR="00077894">
        <w:rPr>
          <w:lang w:bidi="ar"/>
        </w:rPr>
        <w:t>, reordering in in-order delivery,</w:t>
      </w:r>
      <w:r>
        <w:rPr>
          <w:lang w:bidi="ar"/>
        </w:rPr>
        <w:t xml:space="preserve"> and loss-less handover for AM DRB. </w:t>
      </w:r>
    </w:p>
    <w:p w14:paraId="341AC505" w14:textId="3DBEBA07" w:rsidR="00493615" w:rsidRDefault="00E65CD2" w:rsidP="00493615">
      <w:pPr>
        <w:pStyle w:val="afe"/>
        <w:numPr>
          <w:ilvl w:val="0"/>
          <w:numId w:val="15"/>
        </w:numPr>
        <w:ind w:firstLineChars="0"/>
        <w:rPr>
          <w:lang w:bidi="ar"/>
        </w:rPr>
      </w:pPr>
      <w:r>
        <w:rPr>
          <w:lang w:bidi="ar"/>
        </w:rPr>
        <w:t xml:space="preserve">For AM </w:t>
      </w:r>
      <w:r w:rsidR="00FB3B9F">
        <w:rPr>
          <w:lang w:bidi="ar"/>
        </w:rPr>
        <w:t>RLC</w:t>
      </w:r>
      <w:r>
        <w:rPr>
          <w:lang w:bidi="ar"/>
        </w:rPr>
        <w:t xml:space="preserve">, when a complete RLC SDU is transmitted, the SN assigned by the RLC is used for RLC status reporting and ARQ retransmission. </w:t>
      </w:r>
    </w:p>
    <w:p w14:paraId="0C5FAE8D" w14:textId="0C0E1F6E" w:rsidR="00E65CD2" w:rsidRDefault="00E65CD2" w:rsidP="00493615">
      <w:pPr>
        <w:pStyle w:val="afe"/>
        <w:numPr>
          <w:ilvl w:val="0"/>
          <w:numId w:val="15"/>
        </w:numPr>
        <w:ind w:firstLineChars="0"/>
        <w:rPr>
          <w:lang w:bidi="ar"/>
        </w:rPr>
      </w:pPr>
      <w:r>
        <w:rPr>
          <w:lang w:bidi="ar"/>
        </w:rPr>
        <w:t xml:space="preserve">For both UM and AM </w:t>
      </w:r>
      <w:r w:rsidR="00FB3B9F">
        <w:rPr>
          <w:lang w:bidi="ar"/>
        </w:rPr>
        <w:t>RLC</w:t>
      </w:r>
      <w:r>
        <w:rPr>
          <w:lang w:bidi="ar"/>
        </w:rPr>
        <w:t>, when a segmented RLC SDU is transmitted, the SN assigned by the RLC is used for reassembly.</w:t>
      </w:r>
    </w:p>
    <w:p w14:paraId="4DB80FA5" w14:textId="2A775DEB" w:rsidR="00E65CD2" w:rsidRDefault="00E65CD2" w:rsidP="00E65CD2">
      <w:pPr>
        <w:rPr>
          <w:lang w:bidi="ar"/>
        </w:rPr>
      </w:pPr>
      <w:r>
        <w:rPr>
          <w:lang w:bidi="ar"/>
        </w:rPr>
        <w:t xml:space="preserve">However, </w:t>
      </w:r>
      <w:r w:rsidR="00493615">
        <w:rPr>
          <w:lang w:bidi="ar"/>
        </w:rPr>
        <w:t xml:space="preserve">as can be observed from Figure 1 above, </w:t>
      </w:r>
      <w:r>
        <w:rPr>
          <w:lang w:bidi="ar"/>
        </w:rPr>
        <w:t>there is a one-to-one correspondence between RLC and PDCP SDUs. Having both PDCP SN and RLC SN for a single SDU may lead to inefficiency in the system. On one hand, this results in increased Uu interface overhead. On the other hand, the transmitting/receiving device needs to manage packets separately at the PDCP and RLC layers, requiring two separate Tx/Rx windows at each layer, which may cause implementation complexity.</w:t>
      </w:r>
    </w:p>
    <w:p w14:paraId="293CFE2A" w14:textId="571E5DCB" w:rsidR="00E65CD2" w:rsidRDefault="00E65CD2" w:rsidP="00E65CD2">
      <w:pPr>
        <w:rPr>
          <w:lang w:bidi="ar"/>
        </w:rPr>
      </w:pPr>
      <w:r>
        <w:rPr>
          <w:lang w:bidi="ar"/>
        </w:rPr>
        <w:t xml:space="preserve">A straightforward approach to address this issue is to employ a shared SN. When PDCP and RLC reside within the same entity, the RLC SN and PDCP SN are inherently aligned for each data PDU. Therefore, transmitting only a single SN over the Uu interface is feasible and can simplify the protocol operation. </w:t>
      </w:r>
    </w:p>
    <w:p w14:paraId="23EF6734" w14:textId="6A169CB8" w:rsidR="00E65CD2" w:rsidRDefault="00E65CD2" w:rsidP="00E65CD2">
      <w:pPr>
        <w:rPr>
          <w:lang w:bidi="ar"/>
        </w:rPr>
      </w:pPr>
      <w:r>
        <w:rPr>
          <w:lang w:bidi="ar"/>
        </w:rPr>
        <w:t>However,</w:t>
      </w:r>
      <w:r w:rsidR="009B0B02">
        <w:rPr>
          <w:lang w:bidi="ar"/>
        </w:rPr>
        <w:t xml:space="preserve"> in the case of shared SN,</w:t>
      </w:r>
      <w:r>
        <w:rPr>
          <w:lang w:bidi="ar"/>
        </w:rPr>
        <w:t xml:space="preserve"> supporting DC may present some challenges. </w:t>
      </w:r>
      <w:r w:rsidR="00336F25">
        <w:rPr>
          <w:lang w:bidi="ar"/>
        </w:rPr>
        <w:t>For</w:t>
      </w:r>
      <w:r>
        <w:rPr>
          <w:lang w:bidi="ar"/>
        </w:rPr>
        <w:t xml:space="preserve"> DC, the PDCP entity resides on the MN and splits the data to both the RLC on the MN and the RLC on the SN. With the unified SN, each RLC entity related to the split bearer will only receive a portion of the SNs, leading to SN gaps at </w:t>
      </w:r>
      <w:r>
        <w:rPr>
          <w:lang w:bidi="ar"/>
        </w:rPr>
        <w:lastRenderedPageBreak/>
        <w:t>the receiving RLC entity. To address these SN gaps, enhancements would be needed to avoid window stalling issues. For example, one potential method is to utilize the R19 RLC AM enhancement, which allows the Rx RLC to consider unreceived packets as successfully received when they are out-of-date.</w:t>
      </w:r>
    </w:p>
    <w:p w14:paraId="3256F67B" w14:textId="43011F12" w:rsidR="00E65CD2" w:rsidRDefault="00E65CD2" w:rsidP="00E65CD2">
      <w:pPr>
        <w:pStyle w:val="af5"/>
        <w:spacing w:before="80" w:beforeAutospacing="0" w:after="100" w:afterAutospacing="0"/>
        <w:ind w:left="1395" w:right="2" w:hangingChars="634" w:hanging="1395"/>
      </w:pPr>
      <w:r>
        <w:rPr>
          <w:b/>
          <w:sz w:val="22"/>
          <w:lang w:bidi="ar"/>
        </w:rPr>
        <w:t xml:space="preserve">Observation </w:t>
      </w:r>
      <w:r w:rsidR="00870325">
        <w:rPr>
          <w:rFonts w:hint="eastAsia"/>
          <w:b/>
          <w:sz w:val="22"/>
          <w:lang w:bidi="ar"/>
        </w:rPr>
        <w:t>11</w:t>
      </w:r>
      <w:r>
        <w:rPr>
          <w:b/>
          <w:sz w:val="22"/>
          <w:lang w:bidi="ar"/>
        </w:rPr>
        <w:t>:</w:t>
      </w:r>
      <w:r>
        <w:rPr>
          <w:b/>
          <w:sz w:val="22"/>
          <w:lang w:bidi="ar"/>
        </w:rPr>
        <w:tab/>
        <w:t xml:space="preserve">Sharing single SN between RLC and PDCP layers can reduce the </w:t>
      </w:r>
      <w:r w:rsidR="00F406D2">
        <w:rPr>
          <w:b/>
          <w:sz w:val="22"/>
          <w:lang w:bidi="ar"/>
        </w:rPr>
        <w:t xml:space="preserve">overhead and </w:t>
      </w:r>
      <w:r>
        <w:rPr>
          <w:b/>
          <w:sz w:val="22"/>
          <w:lang w:bidi="ar"/>
        </w:rPr>
        <w:t>complexity. Further study would be needed for its feasibility in case of DC.</w:t>
      </w:r>
    </w:p>
    <w:p w14:paraId="4D3A9630" w14:textId="77777777" w:rsidR="00E65CD2" w:rsidRDefault="00E65CD2" w:rsidP="00E65CD2">
      <w:pPr>
        <w:rPr>
          <w:lang w:bidi="ar"/>
        </w:rPr>
      </w:pPr>
      <w:r>
        <w:rPr>
          <w:lang w:bidi="ar"/>
        </w:rPr>
        <w:t>Furthermore, the Tx/Rx window can be simplified as well. Currently, both PDCP and RLC receivers maintain separate receiving windows. At the PDCP layer, the window is primarily used for reordering, while the RLC window is used for reassembly and retransmission control. The separate receiving windows at the PDCP layer and the RLC layer can lead to inefficiencies. For example, when a packet is discarded by the PDCP layer due to the expiration of the corresponding reordering timer, the RLC layer is not aware of this and may continue to retransmit the packet. Additionally, with two separate windows, both PDCP and RLC need to maintain state variables and timers to manage the windows, which can increase some processing complexity.</w:t>
      </w:r>
    </w:p>
    <w:p w14:paraId="5BA0908B" w14:textId="32F6CB5F" w:rsidR="00E65CD2" w:rsidRDefault="00C06C53" w:rsidP="00E65CD2">
      <w:pPr>
        <w:rPr>
          <w:lang w:bidi="ar"/>
        </w:rPr>
      </w:pPr>
      <w:r>
        <w:rPr>
          <w:lang w:bidi="ar"/>
        </w:rPr>
        <w:t>T</w:t>
      </w:r>
      <w:r w:rsidR="00E65CD2">
        <w:rPr>
          <w:lang w:bidi="ar"/>
        </w:rPr>
        <w:t>he reordering and reassembly operations could have been performed under a single receiving window, as in the case of LTE RLC</w:t>
      </w:r>
      <w:r>
        <w:rPr>
          <w:lang w:bidi="ar"/>
        </w:rPr>
        <w:t xml:space="preserve"> and PDCP</w:t>
      </w:r>
      <w:r w:rsidR="00E65CD2">
        <w:rPr>
          <w:lang w:bidi="ar"/>
        </w:rPr>
        <w:t xml:space="preserve">. With some proper enhancements, a single window can provide flexible and unified management of the receiving operations, </w:t>
      </w:r>
      <w:r>
        <w:rPr>
          <w:lang w:bidi="ar"/>
        </w:rPr>
        <w:t xml:space="preserve">including </w:t>
      </w:r>
      <w:r w:rsidR="00E65CD2">
        <w:rPr>
          <w:lang w:bidi="ar"/>
        </w:rPr>
        <w:t xml:space="preserve">reordering, reassembly, and retransmission control. </w:t>
      </w:r>
    </w:p>
    <w:p w14:paraId="39D60DEC" w14:textId="00447CA1" w:rsidR="00E65CD2" w:rsidRDefault="00E65CD2" w:rsidP="00E65CD2">
      <w:pPr>
        <w:pStyle w:val="af5"/>
        <w:spacing w:before="80" w:beforeAutospacing="0" w:after="100" w:afterAutospacing="0"/>
        <w:ind w:left="1395" w:right="2" w:hangingChars="634" w:hanging="1395"/>
      </w:pPr>
      <w:r>
        <w:rPr>
          <w:b/>
          <w:sz w:val="22"/>
          <w:lang w:bidi="ar"/>
        </w:rPr>
        <w:t xml:space="preserve">Observation </w:t>
      </w:r>
      <w:r w:rsidR="00870325">
        <w:rPr>
          <w:b/>
          <w:sz w:val="22"/>
          <w:lang w:bidi="ar"/>
        </w:rPr>
        <w:t>1</w:t>
      </w:r>
      <w:r w:rsidR="00870325">
        <w:rPr>
          <w:rFonts w:hint="eastAsia"/>
          <w:b/>
          <w:sz w:val="22"/>
          <w:lang w:bidi="ar"/>
        </w:rPr>
        <w:t>2</w:t>
      </w:r>
      <w:r>
        <w:rPr>
          <w:b/>
          <w:sz w:val="22"/>
          <w:lang w:bidi="ar"/>
        </w:rPr>
        <w:t>:</w:t>
      </w:r>
      <w:r>
        <w:rPr>
          <w:b/>
          <w:sz w:val="22"/>
          <w:lang w:bidi="ar"/>
        </w:rPr>
        <w:tab/>
        <w:t xml:space="preserve">Maintaining single Tx/Rx window can </w:t>
      </w:r>
      <w:r w:rsidR="00336F25">
        <w:rPr>
          <w:b/>
          <w:sz w:val="22"/>
          <w:lang w:bidi="ar"/>
        </w:rPr>
        <w:t xml:space="preserve">potentially </w:t>
      </w:r>
      <w:r>
        <w:rPr>
          <w:b/>
          <w:sz w:val="22"/>
          <w:lang w:bidi="ar"/>
        </w:rPr>
        <w:t>reduce the complexity and improve the efficiency.</w:t>
      </w:r>
    </w:p>
    <w:p w14:paraId="63E0E003" w14:textId="1D11C5B7" w:rsidR="00E65CD2" w:rsidRDefault="003E1050" w:rsidP="00E65CD2">
      <w:pPr>
        <w:rPr>
          <w:lang w:bidi="ar"/>
        </w:rPr>
      </w:pPr>
      <w:r>
        <w:rPr>
          <w:lang w:bidi="ar"/>
        </w:rPr>
        <w:t xml:space="preserve">ARQ mechanism added on top of HARQ has been discussed under Section 2.1.3. </w:t>
      </w:r>
      <w:r w:rsidR="009341B8">
        <w:rPr>
          <w:lang w:bidi="ar"/>
        </w:rPr>
        <w:t>In the legacy 5G, at</w:t>
      </w:r>
      <w:r w:rsidR="00E65CD2">
        <w:rPr>
          <w:lang w:bidi="ar"/>
        </w:rPr>
        <w:t xml:space="preserve"> the RLC layer, retransmission is performed at the </w:t>
      </w:r>
      <w:r w:rsidR="00BE6526">
        <w:rPr>
          <w:lang w:bidi="ar"/>
        </w:rPr>
        <w:t xml:space="preserve">RLC </w:t>
      </w:r>
      <w:r w:rsidR="00E65CD2">
        <w:rPr>
          <w:lang w:bidi="ar"/>
        </w:rPr>
        <w:t>SDU or</w:t>
      </w:r>
      <w:r w:rsidR="00BE6526">
        <w:rPr>
          <w:lang w:bidi="ar"/>
        </w:rPr>
        <w:t xml:space="preserve"> RLC</w:t>
      </w:r>
      <w:r w:rsidR="00E65CD2">
        <w:rPr>
          <w:lang w:bidi="ar"/>
        </w:rPr>
        <w:t xml:space="preserve"> SDU segment level to eliminate the residual error of HARQ retransmission. At the PDCP layer, retransmission is only performed </w:t>
      </w:r>
      <w:r w:rsidR="00BE6526">
        <w:rPr>
          <w:lang w:bidi="ar"/>
        </w:rPr>
        <w:t xml:space="preserve">at the SDU level only </w:t>
      </w:r>
      <w:r w:rsidR="00E65CD2">
        <w:rPr>
          <w:lang w:bidi="ar"/>
        </w:rPr>
        <w:t>when PDCP is re-established, for example, during handover and PDCP data recovery. Although they served for different scenarios, it requires both PDCP and RLC to implement the retransmission mechanisms and buffer the packets, which will cause additional implementation complexity and memory consumption.</w:t>
      </w:r>
    </w:p>
    <w:p w14:paraId="44FEC5A8" w14:textId="77777777" w:rsidR="00E65CD2" w:rsidRDefault="00E65CD2" w:rsidP="00E65CD2">
      <w:pPr>
        <w:rPr>
          <w:lang w:bidi="ar"/>
        </w:rPr>
      </w:pPr>
      <w:r>
        <w:rPr>
          <w:lang w:bidi="ar"/>
        </w:rPr>
        <w:t>Currently, we do not see justification to remove either retransmission scheme. One possible study direction is to determine if retransmission in one layer could cover all purposes. This may reduce the complexity of the user plane protocol. However, additional aspects also need to be considered, such as the placement of the segmentation function and security during handover.</w:t>
      </w:r>
    </w:p>
    <w:p w14:paraId="7CF18D74" w14:textId="67F709FF" w:rsidR="00E65CD2" w:rsidRPr="00B52206" w:rsidRDefault="00E65CD2" w:rsidP="00B52206">
      <w:pPr>
        <w:pStyle w:val="af5"/>
        <w:spacing w:before="80" w:beforeAutospacing="0" w:after="100" w:afterAutospacing="0"/>
        <w:ind w:left="1395" w:right="2" w:hangingChars="634" w:hanging="1395"/>
        <w:rPr>
          <w:b/>
          <w:sz w:val="22"/>
          <w:lang w:bidi="ar"/>
        </w:rPr>
      </w:pPr>
      <w:r>
        <w:rPr>
          <w:b/>
          <w:sz w:val="22"/>
          <w:lang w:bidi="ar"/>
        </w:rPr>
        <w:t>Observation</w:t>
      </w:r>
      <w:r w:rsidR="00476683">
        <w:rPr>
          <w:b/>
          <w:sz w:val="22"/>
          <w:lang w:bidi="ar"/>
        </w:rPr>
        <w:t xml:space="preserve"> </w:t>
      </w:r>
      <w:r w:rsidR="00870325">
        <w:rPr>
          <w:b/>
          <w:sz w:val="22"/>
          <w:lang w:bidi="ar"/>
        </w:rPr>
        <w:t>1</w:t>
      </w:r>
      <w:r w:rsidR="00870325">
        <w:rPr>
          <w:rFonts w:hint="eastAsia"/>
          <w:b/>
          <w:sz w:val="22"/>
          <w:lang w:bidi="ar"/>
        </w:rPr>
        <w:t>3</w:t>
      </w:r>
      <w:r>
        <w:rPr>
          <w:b/>
          <w:sz w:val="22"/>
          <w:lang w:bidi="ar"/>
        </w:rPr>
        <w:t>:</w:t>
      </w:r>
      <w:r>
        <w:rPr>
          <w:b/>
          <w:sz w:val="22"/>
          <w:lang w:bidi="ar"/>
        </w:rPr>
        <w:tab/>
        <w:t>Unified mechanism for RLC and PDCP retransmission may simplify the L2 protocol, while it needs to be further studied on other UP impacts.</w:t>
      </w:r>
    </w:p>
    <w:p w14:paraId="59CC89A9" w14:textId="204DD9AD" w:rsidR="00E65CD2" w:rsidRPr="00B52206" w:rsidRDefault="00E65CD2" w:rsidP="00B52206">
      <w:pPr>
        <w:pStyle w:val="af5"/>
        <w:spacing w:before="80" w:beforeAutospacing="0" w:after="100" w:afterAutospacing="0"/>
        <w:ind w:left="1395" w:right="2" w:hangingChars="634" w:hanging="1395"/>
        <w:rPr>
          <w:b/>
          <w:sz w:val="22"/>
          <w:lang w:bidi="ar"/>
        </w:rPr>
      </w:pPr>
      <w:r w:rsidRPr="00B52206">
        <w:rPr>
          <w:rFonts w:hint="eastAsia"/>
          <w:b/>
          <w:sz w:val="22"/>
          <w:lang w:bidi="ar"/>
        </w:rPr>
        <w:t>P</w:t>
      </w:r>
      <w:r w:rsidRPr="00B52206">
        <w:rPr>
          <w:b/>
          <w:sz w:val="22"/>
          <w:lang w:bidi="ar"/>
        </w:rPr>
        <w:t>roposal</w:t>
      </w:r>
      <w:r w:rsidR="00302662" w:rsidRPr="00B52206">
        <w:rPr>
          <w:b/>
          <w:sz w:val="22"/>
          <w:lang w:bidi="ar"/>
        </w:rPr>
        <w:t xml:space="preserve"> </w:t>
      </w:r>
      <w:r w:rsidR="00B37155">
        <w:rPr>
          <w:b/>
          <w:sz w:val="22"/>
          <w:lang w:bidi="ar"/>
        </w:rPr>
        <w:t>5</w:t>
      </w:r>
      <w:r w:rsidRPr="00B52206">
        <w:rPr>
          <w:b/>
          <w:sz w:val="22"/>
          <w:lang w:bidi="ar"/>
        </w:rPr>
        <w:t>:</w:t>
      </w:r>
      <w:r w:rsidRPr="00B52206">
        <w:rPr>
          <w:b/>
          <w:sz w:val="22"/>
          <w:lang w:bidi="ar"/>
        </w:rPr>
        <w:tab/>
        <w:t xml:space="preserve">RAN2 to study the mechanism to reduce the processing complexity of </w:t>
      </w:r>
      <w:r w:rsidR="009341B8" w:rsidRPr="00B52206">
        <w:rPr>
          <w:b/>
          <w:sz w:val="22"/>
          <w:lang w:bidi="ar"/>
        </w:rPr>
        <w:t>SN assignment</w:t>
      </w:r>
      <w:r w:rsidR="00177774">
        <w:rPr>
          <w:b/>
          <w:sz w:val="22"/>
          <w:lang w:bidi="ar"/>
        </w:rPr>
        <w:t>, L2 reception window</w:t>
      </w:r>
      <w:r w:rsidR="009341B8" w:rsidRPr="00B52206">
        <w:rPr>
          <w:b/>
          <w:sz w:val="22"/>
          <w:lang w:bidi="ar"/>
        </w:rPr>
        <w:t xml:space="preserve"> and retransmission</w:t>
      </w:r>
      <w:r w:rsidRPr="00B52206">
        <w:rPr>
          <w:b/>
          <w:sz w:val="22"/>
          <w:lang w:bidi="ar"/>
        </w:rPr>
        <w:t>.</w:t>
      </w:r>
    </w:p>
    <w:p w14:paraId="79C22C9C" w14:textId="5EF53B23" w:rsidR="003179F6" w:rsidRPr="006F4944" w:rsidRDefault="00124E53" w:rsidP="006F4944">
      <w:pPr>
        <w:pStyle w:val="20"/>
      </w:pPr>
      <w:r w:rsidRPr="006F4944">
        <w:t>2.3</w:t>
      </w:r>
      <w:r w:rsidR="006F4944">
        <w:tab/>
      </w:r>
      <w:r w:rsidRPr="006F4944">
        <w:t xml:space="preserve">Energy efficiency </w:t>
      </w:r>
    </w:p>
    <w:p w14:paraId="13A31CD5" w14:textId="77777777" w:rsidR="001D79D2" w:rsidRPr="001D79D2" w:rsidRDefault="001D79D2" w:rsidP="001D79D2">
      <w:pPr>
        <w:shd w:val="clear" w:color="auto" w:fill="FFFFFF"/>
        <w:overflowPunct/>
        <w:autoSpaceDE/>
        <w:autoSpaceDN/>
        <w:adjustRightInd/>
        <w:spacing w:before="120" w:after="120"/>
        <w:jc w:val="left"/>
        <w:textAlignment w:val="auto"/>
        <w:rPr>
          <w:rFonts w:eastAsia="宋体"/>
          <w:color w:val="000000" w:themeColor="text1"/>
          <w:szCs w:val="22"/>
        </w:rPr>
      </w:pPr>
      <w:r w:rsidRPr="001D79D2">
        <w:rPr>
          <w:rFonts w:eastAsia="宋体"/>
          <w:color w:val="000000" w:themeColor="text1"/>
          <w:szCs w:val="22"/>
        </w:rPr>
        <w:t>Our considerations on energy efficiency design for 6G are detailed in the companion contribution [4]. In this document, we focus on the user plane functionality that enhances UE energy savings.</w:t>
      </w:r>
    </w:p>
    <w:p w14:paraId="14F794EA" w14:textId="3EB34FC9" w:rsidR="00495C8F" w:rsidRPr="00E67D69" w:rsidRDefault="001D79D2" w:rsidP="00E67D69">
      <w:pPr>
        <w:shd w:val="clear" w:color="auto" w:fill="FFFFFF"/>
        <w:overflowPunct/>
        <w:autoSpaceDE/>
        <w:autoSpaceDN/>
        <w:adjustRightInd/>
        <w:spacing w:before="120" w:after="120"/>
        <w:jc w:val="left"/>
        <w:textAlignment w:val="auto"/>
        <w:rPr>
          <w:rFonts w:ascii="-apple-system" w:eastAsia="宋体" w:hAnsi="-apple-system" w:cs="宋体" w:hint="eastAsia"/>
          <w:color w:val="041448"/>
          <w:sz w:val="21"/>
          <w:szCs w:val="21"/>
        </w:rPr>
      </w:pPr>
      <w:r w:rsidRPr="001D79D2">
        <w:rPr>
          <w:rFonts w:eastAsia="宋体"/>
          <w:color w:val="000000" w:themeColor="text1"/>
          <w:szCs w:val="22"/>
        </w:rPr>
        <w:t xml:space="preserve">For time-domain energy-saving techniques, the fundamental principle is to </w:t>
      </w:r>
      <w:r w:rsidR="00975612">
        <w:rPr>
          <w:rFonts w:eastAsia="宋体"/>
          <w:color w:val="000000" w:themeColor="text1"/>
          <w:szCs w:val="22"/>
        </w:rPr>
        <w:t>reduce the</w:t>
      </w:r>
      <w:r w:rsidR="00975612" w:rsidRPr="001D79D2">
        <w:rPr>
          <w:rFonts w:eastAsia="宋体"/>
          <w:color w:val="000000" w:themeColor="text1"/>
          <w:szCs w:val="22"/>
        </w:rPr>
        <w:t xml:space="preserve"> </w:t>
      </w:r>
      <w:r w:rsidRPr="001D79D2">
        <w:rPr>
          <w:rFonts w:eastAsia="宋体"/>
          <w:color w:val="000000" w:themeColor="text1"/>
          <w:szCs w:val="22"/>
        </w:rPr>
        <w:t>PDCCH monitoring duration. Since Release 15, NR has introduced multiple power-saving features to achieve this objective, as summarized in the tables below.</w:t>
      </w:r>
    </w:p>
    <w:tbl>
      <w:tblPr>
        <w:tblStyle w:val="af8"/>
        <w:tblW w:w="0" w:type="auto"/>
        <w:tblLook w:val="04A0" w:firstRow="1" w:lastRow="0" w:firstColumn="1" w:lastColumn="0" w:noHBand="0" w:noVBand="1"/>
      </w:tblPr>
      <w:tblGrid>
        <w:gridCol w:w="2263"/>
        <w:gridCol w:w="7366"/>
      </w:tblGrid>
      <w:tr w:rsidR="00495C8F" w14:paraId="7ED44753" w14:textId="77777777" w:rsidTr="00495C8F">
        <w:tc>
          <w:tcPr>
            <w:tcW w:w="2263" w:type="dxa"/>
          </w:tcPr>
          <w:p w14:paraId="0D6D00E6" w14:textId="1C282977" w:rsidR="00495C8F" w:rsidRPr="00E67D69" w:rsidRDefault="00495C8F" w:rsidP="00E67D69">
            <w:pPr>
              <w:pStyle w:val="Proposal-HW"/>
              <w:ind w:left="0" w:right="0" w:firstLineChars="0" w:firstLine="0"/>
              <w:jc w:val="center"/>
              <w:rPr>
                <w:rFonts w:eastAsia="宋体"/>
                <w:bCs/>
                <w:lang w:eastAsia="zh-CN" w:bidi="ar"/>
              </w:rPr>
            </w:pPr>
            <w:r w:rsidRPr="00E67D69">
              <w:rPr>
                <w:rFonts w:eastAsia="宋体" w:hint="eastAsia"/>
                <w:bCs/>
                <w:lang w:eastAsia="zh-CN" w:bidi="ar"/>
              </w:rPr>
              <w:t>P</w:t>
            </w:r>
            <w:r w:rsidRPr="00E67D69">
              <w:rPr>
                <w:rFonts w:eastAsia="宋体"/>
                <w:bCs/>
                <w:lang w:eastAsia="zh-CN" w:bidi="ar"/>
              </w:rPr>
              <w:t>S features</w:t>
            </w:r>
          </w:p>
        </w:tc>
        <w:tc>
          <w:tcPr>
            <w:tcW w:w="7366" w:type="dxa"/>
          </w:tcPr>
          <w:p w14:paraId="29C828DC" w14:textId="2F3EB913" w:rsidR="00495C8F" w:rsidRPr="00E67D69" w:rsidRDefault="00495C8F" w:rsidP="00E67D69">
            <w:pPr>
              <w:pStyle w:val="Proposal-HW"/>
              <w:ind w:left="0" w:right="0" w:firstLineChars="0" w:firstLine="0"/>
              <w:jc w:val="center"/>
              <w:rPr>
                <w:rFonts w:eastAsia="宋体"/>
                <w:bCs/>
                <w:lang w:eastAsia="zh-CN" w:bidi="ar"/>
              </w:rPr>
            </w:pPr>
            <w:r w:rsidRPr="00E67D69">
              <w:rPr>
                <w:rFonts w:eastAsia="宋体" w:hint="eastAsia"/>
                <w:bCs/>
                <w:lang w:eastAsia="zh-CN" w:bidi="ar"/>
              </w:rPr>
              <w:t>D</w:t>
            </w:r>
            <w:r w:rsidRPr="00E67D69">
              <w:rPr>
                <w:rFonts w:eastAsia="宋体"/>
                <w:bCs/>
                <w:lang w:eastAsia="zh-CN" w:bidi="ar"/>
              </w:rPr>
              <w:t>escription</w:t>
            </w:r>
          </w:p>
        </w:tc>
      </w:tr>
      <w:tr w:rsidR="00495C8F" w14:paraId="2AD74288" w14:textId="77777777" w:rsidTr="00495C8F">
        <w:tc>
          <w:tcPr>
            <w:tcW w:w="2263" w:type="dxa"/>
          </w:tcPr>
          <w:p w14:paraId="30C13F54" w14:textId="4EF931C4" w:rsidR="00495C8F" w:rsidRDefault="00DC696D" w:rsidP="00D52D7E">
            <w:pPr>
              <w:pStyle w:val="Proposal-HW"/>
              <w:ind w:left="0" w:right="0" w:firstLineChars="0" w:firstLine="0"/>
              <w:rPr>
                <w:rFonts w:eastAsia="宋体"/>
                <w:b w:val="0"/>
                <w:lang w:eastAsia="zh-CN" w:bidi="ar"/>
              </w:rPr>
            </w:pPr>
            <w:r>
              <w:rPr>
                <w:rFonts w:eastAsia="宋体" w:hint="eastAsia"/>
                <w:b w:val="0"/>
                <w:lang w:eastAsia="zh-CN" w:bidi="ar"/>
              </w:rPr>
              <w:t>D</w:t>
            </w:r>
            <w:r>
              <w:rPr>
                <w:rFonts w:eastAsia="宋体"/>
                <w:b w:val="0"/>
                <w:lang w:eastAsia="zh-CN" w:bidi="ar"/>
              </w:rPr>
              <w:t xml:space="preserve">RX </w:t>
            </w:r>
          </w:p>
        </w:tc>
        <w:tc>
          <w:tcPr>
            <w:tcW w:w="7366" w:type="dxa"/>
          </w:tcPr>
          <w:p w14:paraId="00A73CE1" w14:textId="2E29EFB5" w:rsidR="00495C8F" w:rsidRDefault="003B2329">
            <w:pPr>
              <w:pStyle w:val="Proposal-HW"/>
              <w:ind w:left="0" w:right="0" w:firstLineChars="0" w:firstLine="0"/>
              <w:rPr>
                <w:rFonts w:eastAsia="宋体"/>
                <w:b w:val="0"/>
                <w:lang w:eastAsia="zh-CN" w:bidi="ar"/>
              </w:rPr>
            </w:pPr>
            <w:r>
              <w:rPr>
                <w:rFonts w:eastAsia="宋体" w:hint="eastAsia"/>
                <w:b w:val="0"/>
                <w:lang w:eastAsia="zh-CN" w:bidi="ar"/>
              </w:rPr>
              <w:t>T</w:t>
            </w:r>
            <w:r>
              <w:rPr>
                <w:rFonts w:eastAsia="宋体"/>
                <w:b w:val="0"/>
                <w:lang w:eastAsia="zh-CN" w:bidi="ar"/>
              </w:rPr>
              <w:t>he UE periodically wakes up to monitor the PDCCH during the on-duration timer, and the periodicity is controlled by the DRX cycle.</w:t>
            </w:r>
          </w:p>
        </w:tc>
      </w:tr>
      <w:tr w:rsidR="00495C8F" w14:paraId="5995D270" w14:textId="77777777" w:rsidTr="00495C8F">
        <w:tc>
          <w:tcPr>
            <w:tcW w:w="2263" w:type="dxa"/>
          </w:tcPr>
          <w:p w14:paraId="1F201721" w14:textId="750FF0AE" w:rsidR="00495C8F" w:rsidRDefault="003B2329" w:rsidP="00D52D7E">
            <w:pPr>
              <w:pStyle w:val="Proposal-HW"/>
              <w:ind w:left="0" w:right="0" w:firstLineChars="0" w:firstLine="0"/>
              <w:rPr>
                <w:rFonts w:eastAsia="宋体"/>
                <w:b w:val="0"/>
                <w:lang w:eastAsia="zh-CN" w:bidi="ar"/>
              </w:rPr>
            </w:pPr>
            <w:r>
              <w:rPr>
                <w:rFonts w:eastAsia="宋体" w:hint="eastAsia"/>
                <w:b w:val="0"/>
                <w:lang w:eastAsia="zh-CN" w:bidi="ar"/>
              </w:rPr>
              <w:t>D</w:t>
            </w:r>
            <w:r>
              <w:rPr>
                <w:rFonts w:eastAsia="宋体"/>
                <w:b w:val="0"/>
                <w:lang w:eastAsia="zh-CN" w:bidi="ar"/>
              </w:rPr>
              <w:t>CP</w:t>
            </w:r>
          </w:p>
        </w:tc>
        <w:tc>
          <w:tcPr>
            <w:tcW w:w="7366" w:type="dxa"/>
          </w:tcPr>
          <w:p w14:paraId="2D24030D" w14:textId="00089AEE" w:rsidR="00495C8F" w:rsidRDefault="00CF488E">
            <w:pPr>
              <w:pStyle w:val="Proposal-HW"/>
              <w:ind w:left="0" w:right="0" w:firstLineChars="0" w:firstLine="0"/>
              <w:rPr>
                <w:rFonts w:eastAsia="宋体"/>
                <w:b w:val="0"/>
                <w:lang w:eastAsia="ja-JP" w:bidi="ar"/>
              </w:rPr>
            </w:pPr>
            <w:r w:rsidRPr="00CF488E">
              <w:rPr>
                <w:b w:val="0"/>
                <w:bCs/>
                <w:lang w:eastAsia="zh-CN"/>
              </w:rPr>
              <w:t xml:space="preserve">The UE periodically wakes up to check for DCP signals. Upon detecting a wake-up indication in the DCP, the UE </w:t>
            </w:r>
            <w:r w:rsidR="007F3B74">
              <w:rPr>
                <w:b w:val="0"/>
                <w:bCs/>
                <w:lang w:eastAsia="zh-CN"/>
              </w:rPr>
              <w:t>start</w:t>
            </w:r>
            <w:r w:rsidRPr="00CF488E">
              <w:rPr>
                <w:b w:val="0"/>
                <w:bCs/>
                <w:lang w:eastAsia="zh-CN"/>
              </w:rPr>
              <w:t xml:space="preserve">s the next on-duration timer and continues PDCCH monitoring throughout this timer period. If </w:t>
            </w:r>
            <w:r w:rsidR="00E4323C">
              <w:rPr>
                <w:b w:val="0"/>
                <w:bCs/>
                <w:lang w:eastAsia="zh-CN"/>
              </w:rPr>
              <w:t>DCP</w:t>
            </w:r>
            <w:r w:rsidRPr="00CF488E">
              <w:rPr>
                <w:b w:val="0"/>
                <w:bCs/>
                <w:lang w:eastAsia="zh-CN"/>
              </w:rPr>
              <w:t xml:space="preserve"> is received</w:t>
            </w:r>
            <w:r w:rsidR="00E4323C">
              <w:rPr>
                <w:b w:val="0"/>
                <w:bCs/>
                <w:lang w:eastAsia="zh-CN"/>
              </w:rPr>
              <w:t xml:space="preserve"> indicating not to wake up</w:t>
            </w:r>
            <w:r w:rsidRPr="00CF488E">
              <w:rPr>
                <w:b w:val="0"/>
                <w:bCs/>
                <w:lang w:eastAsia="zh-CN"/>
              </w:rPr>
              <w:t>, the UE omits the next on-duration timer and skips PDCCH monitoring accordingly</w:t>
            </w:r>
            <w:r w:rsidR="003B2329" w:rsidRPr="00CF488E">
              <w:rPr>
                <w:b w:val="0"/>
                <w:bCs/>
                <w:lang w:eastAsia="zh-CN"/>
              </w:rPr>
              <w:t>.</w:t>
            </w:r>
            <w:r w:rsidR="003B2329">
              <w:rPr>
                <w:rFonts w:eastAsia="宋体"/>
                <w:b w:val="0"/>
                <w:lang w:eastAsia="zh-CN" w:bidi="ar"/>
              </w:rPr>
              <w:t xml:space="preserve"> </w:t>
            </w:r>
          </w:p>
        </w:tc>
      </w:tr>
      <w:tr w:rsidR="00495C8F" w14:paraId="4DF42725" w14:textId="77777777" w:rsidTr="00495C8F">
        <w:tc>
          <w:tcPr>
            <w:tcW w:w="2263" w:type="dxa"/>
          </w:tcPr>
          <w:p w14:paraId="63B70A89" w14:textId="6F1BAB0F" w:rsidR="00495C8F" w:rsidRDefault="003B2329" w:rsidP="00D52D7E">
            <w:pPr>
              <w:pStyle w:val="Proposal-HW"/>
              <w:ind w:left="0" w:right="0" w:firstLineChars="0" w:firstLine="0"/>
              <w:rPr>
                <w:rFonts w:eastAsia="宋体"/>
                <w:b w:val="0"/>
                <w:lang w:eastAsia="zh-CN" w:bidi="ar"/>
              </w:rPr>
            </w:pPr>
            <w:r>
              <w:rPr>
                <w:rFonts w:eastAsia="宋体" w:hint="eastAsia"/>
                <w:b w:val="0"/>
                <w:lang w:eastAsia="zh-CN" w:bidi="ar"/>
              </w:rPr>
              <w:lastRenderedPageBreak/>
              <w:t>L</w:t>
            </w:r>
            <w:r>
              <w:rPr>
                <w:rFonts w:eastAsia="宋体"/>
                <w:b w:val="0"/>
                <w:lang w:eastAsia="zh-CN" w:bidi="ar"/>
              </w:rPr>
              <w:t>P-WUS</w:t>
            </w:r>
          </w:p>
        </w:tc>
        <w:tc>
          <w:tcPr>
            <w:tcW w:w="7366" w:type="dxa"/>
          </w:tcPr>
          <w:p w14:paraId="29F42E11" w14:textId="652C45D2" w:rsidR="00CF488E" w:rsidRPr="00CF488E" w:rsidRDefault="00CF488E" w:rsidP="00D52D7E">
            <w:pPr>
              <w:shd w:val="clear" w:color="auto" w:fill="FFFFFF"/>
              <w:overflowPunct/>
              <w:autoSpaceDE/>
              <w:autoSpaceDN/>
              <w:adjustRightInd/>
              <w:spacing w:before="120" w:after="120"/>
              <w:textAlignment w:val="auto"/>
              <w:rPr>
                <w:bCs/>
              </w:rPr>
            </w:pPr>
            <w:r w:rsidRPr="00CF488E">
              <w:rPr>
                <w:bCs/>
              </w:rPr>
              <w:t>The UE periodically wakes up to detect LP-WUS signals using its low-power receiver. Upon successfully receiving an LP-WUS, the UE activates its main radio and begins PDCCH monitoring.</w:t>
            </w:r>
          </w:p>
          <w:p w14:paraId="17980CE2" w14:textId="77777777" w:rsidR="00CF488E" w:rsidRPr="00CF488E" w:rsidRDefault="00CF488E" w:rsidP="00D52D7E">
            <w:pPr>
              <w:shd w:val="clear" w:color="auto" w:fill="FFFFFF"/>
              <w:overflowPunct/>
              <w:autoSpaceDE/>
              <w:autoSpaceDN/>
              <w:adjustRightInd/>
              <w:spacing w:before="120" w:after="120"/>
              <w:textAlignment w:val="auto"/>
              <w:rPr>
                <w:bCs/>
              </w:rPr>
            </w:pPr>
            <w:r w:rsidRPr="00CF488E">
              <w:rPr>
                <w:bCs/>
              </w:rPr>
              <w:t>For PDCCH monitoring control, two distinct approaches are defined:</w:t>
            </w:r>
          </w:p>
          <w:p w14:paraId="3F32F140" w14:textId="77777777" w:rsidR="00CF488E" w:rsidRPr="00CF488E" w:rsidRDefault="00CF488E" w:rsidP="00D52D7E">
            <w:pPr>
              <w:shd w:val="clear" w:color="auto" w:fill="FFFFFF"/>
              <w:overflowPunct/>
              <w:autoSpaceDE/>
              <w:autoSpaceDN/>
              <w:adjustRightInd/>
              <w:spacing w:before="0" w:after="0"/>
              <w:textAlignment w:val="auto"/>
              <w:rPr>
                <w:bCs/>
              </w:rPr>
            </w:pPr>
            <w:r w:rsidRPr="00CF488E">
              <w:rPr>
                <w:bCs/>
              </w:rPr>
              <w:t>Option 1-1: When LP-WUS is detected, the UE initiates the DRX on-duration timer and monitors PDCCH throughout this timer period.</w:t>
            </w:r>
          </w:p>
          <w:p w14:paraId="001C04E3" w14:textId="08A2F5FE" w:rsidR="00495C8F" w:rsidRPr="00CF488E" w:rsidRDefault="00CF488E" w:rsidP="00D52D7E">
            <w:pPr>
              <w:shd w:val="clear" w:color="auto" w:fill="FFFFFF"/>
              <w:overflowPunct/>
              <w:autoSpaceDE/>
              <w:autoSpaceDN/>
              <w:adjustRightInd/>
              <w:spacing w:before="0" w:after="0"/>
              <w:textAlignment w:val="auto"/>
              <w:rPr>
                <w:bCs/>
              </w:rPr>
            </w:pPr>
            <w:r w:rsidRPr="00CF488E">
              <w:rPr>
                <w:bCs/>
              </w:rPr>
              <w:t>Option 1-2: When LP-WUS is detected, the UE starts a dedicated PDCCH monitoring timer and performs PDCCH monitoring during this specific timer duration</w:t>
            </w:r>
            <w:r w:rsidR="003B2329" w:rsidRPr="00CF488E">
              <w:rPr>
                <w:bCs/>
              </w:rPr>
              <w:t>.</w:t>
            </w:r>
          </w:p>
        </w:tc>
      </w:tr>
    </w:tbl>
    <w:p w14:paraId="57BBA57C" w14:textId="5BCEA123" w:rsidR="00467AE3" w:rsidRDefault="0050269D" w:rsidP="00467AE3">
      <w:pPr>
        <w:pStyle w:val="Proposal-HW"/>
        <w:ind w:left="0" w:right="0" w:firstLineChars="0" w:firstLine="0"/>
        <w:jc w:val="center"/>
        <w:rPr>
          <w:rFonts w:eastAsia="宋体"/>
          <w:b w:val="0"/>
          <w:lang w:eastAsia="ja-JP" w:bidi="ar"/>
        </w:rPr>
      </w:pPr>
      <w:r w:rsidRPr="00B37155">
        <w:rPr>
          <w:bCs/>
          <w:i/>
          <w:iCs/>
          <w:szCs w:val="22"/>
          <w:lang w:bidi="ar"/>
        </w:rPr>
        <w:t>Table</w:t>
      </w:r>
      <w:r>
        <w:rPr>
          <w:bCs/>
          <w:i/>
          <w:iCs/>
          <w:szCs w:val="22"/>
          <w:lang w:bidi="ar"/>
        </w:rPr>
        <w:t>3</w:t>
      </w:r>
      <w:r w:rsidR="00467AE3" w:rsidRPr="00B37155">
        <w:rPr>
          <w:bCs/>
          <w:i/>
          <w:iCs/>
          <w:szCs w:val="22"/>
          <w:lang w:bidi="ar"/>
        </w:rPr>
        <w:t xml:space="preserve">. Summary of </w:t>
      </w:r>
      <w:r w:rsidR="00467AE3">
        <w:rPr>
          <w:bCs/>
          <w:i/>
          <w:iCs/>
          <w:szCs w:val="22"/>
          <w:lang w:bidi="ar"/>
        </w:rPr>
        <w:t>UE power saving feature in time domain in 5G</w:t>
      </w:r>
    </w:p>
    <w:p w14:paraId="4FBB3C57" w14:textId="2991B6B6" w:rsidR="001D79D2" w:rsidRPr="001D79D2" w:rsidRDefault="001D79D2" w:rsidP="001D79D2">
      <w:pPr>
        <w:pStyle w:val="Proposal-HW"/>
        <w:ind w:left="0" w:right="0" w:firstLineChars="0" w:firstLine="0"/>
        <w:rPr>
          <w:b w:val="0"/>
          <w:bCs/>
          <w:lang w:eastAsia="zh-CN"/>
        </w:rPr>
      </w:pPr>
      <w:r w:rsidRPr="001D79D2">
        <w:rPr>
          <w:b w:val="0"/>
          <w:bCs/>
          <w:lang w:eastAsia="zh-CN"/>
        </w:rPr>
        <w:t>In the CONNECTED state, C-DRX</w:t>
      </w:r>
      <w:r>
        <w:rPr>
          <w:b w:val="0"/>
          <w:bCs/>
          <w:lang w:eastAsia="zh-CN"/>
        </w:rPr>
        <w:t xml:space="preserve">, which is </w:t>
      </w:r>
      <w:r w:rsidRPr="001D79D2">
        <w:rPr>
          <w:b w:val="0"/>
          <w:bCs/>
          <w:lang w:eastAsia="zh-CN"/>
        </w:rPr>
        <w:t>inherited from LTE</w:t>
      </w:r>
      <w:r>
        <w:rPr>
          <w:rFonts w:hint="eastAsia"/>
          <w:b w:val="0"/>
          <w:bCs/>
          <w:lang w:eastAsia="zh-CN"/>
        </w:rPr>
        <w:t>,</w:t>
      </w:r>
      <w:r w:rsidRPr="001D79D2">
        <w:rPr>
          <w:b w:val="0"/>
          <w:bCs/>
          <w:lang w:eastAsia="zh-CN"/>
        </w:rPr>
        <w:t xml:space="preserve"> serves as </w:t>
      </w:r>
      <w:r w:rsidR="002A58C5">
        <w:rPr>
          <w:b w:val="0"/>
          <w:bCs/>
          <w:lang w:eastAsia="zh-CN"/>
        </w:rPr>
        <w:t xml:space="preserve">the basic </w:t>
      </w:r>
      <w:r w:rsidRPr="001D79D2">
        <w:rPr>
          <w:b w:val="0"/>
          <w:bCs/>
          <w:lang w:eastAsia="zh-CN"/>
        </w:rPr>
        <w:t>UE power-saving feature and widely adopted in commercial networks. However, due to the dynamic and sporadic nature of data traffic, the legacy C-DRX mechanism—with its fixed on-duration—struggles to adapt to varying traffic patterns. As a result, the UE must wake up during every DRX cycle to monitor the PDCCH in on-duration periods, even when no downlink data is scheduled for it. To mitigate such unnecessary PDCCH monitoring, DCP</w:t>
      </w:r>
      <w:r>
        <w:rPr>
          <w:b w:val="0"/>
          <w:bCs/>
          <w:lang w:eastAsia="zh-CN"/>
        </w:rPr>
        <w:t xml:space="preserve"> </w:t>
      </w:r>
      <w:r w:rsidRPr="001D79D2">
        <w:rPr>
          <w:b w:val="0"/>
          <w:bCs/>
          <w:lang w:eastAsia="zh-CN"/>
        </w:rPr>
        <w:t>and LP-WUS were introduced to reduce "blank" C-DRX Active Time.</w:t>
      </w:r>
      <w:r>
        <w:rPr>
          <w:rFonts w:hint="eastAsia"/>
          <w:b w:val="0"/>
          <w:bCs/>
          <w:lang w:eastAsia="zh-CN"/>
        </w:rPr>
        <w:t xml:space="preserve"> </w:t>
      </w:r>
      <w:r w:rsidRPr="001D79D2">
        <w:rPr>
          <w:b w:val="0"/>
          <w:bCs/>
          <w:lang w:eastAsia="zh-CN"/>
        </w:rPr>
        <w:t>In Release 19, further enhancements were made through LP-WUS (</w:t>
      </w:r>
      <w:r>
        <w:rPr>
          <w:b w:val="0"/>
          <w:bCs/>
          <w:lang w:eastAsia="zh-CN"/>
        </w:rPr>
        <w:t>i.e</w:t>
      </w:r>
      <w:r w:rsidRPr="001D79D2">
        <w:rPr>
          <w:b w:val="0"/>
          <w:bCs/>
          <w:lang w:eastAsia="zh-CN"/>
        </w:rPr>
        <w:t xml:space="preserve">., LP-WUS Option 1-2), which offers greater flexibility. This approach not only improves UE energy efficiency but also </w:t>
      </w:r>
      <w:r w:rsidR="00DF10E0">
        <w:rPr>
          <w:b w:val="0"/>
          <w:bCs/>
          <w:lang w:eastAsia="zh-CN"/>
        </w:rPr>
        <w:t>reduces the latency for</w:t>
      </w:r>
      <w:r w:rsidRPr="001D79D2">
        <w:rPr>
          <w:b w:val="0"/>
          <w:bCs/>
          <w:lang w:eastAsia="zh-CN"/>
        </w:rPr>
        <w:t xml:space="preserve"> data transmission.</w:t>
      </w:r>
    </w:p>
    <w:p w14:paraId="5D657690" w14:textId="542262C7" w:rsidR="00EA78BF" w:rsidRDefault="00EA78BF">
      <w:pPr>
        <w:pStyle w:val="Proposal-HW"/>
        <w:ind w:left="0" w:right="0" w:firstLineChars="0" w:firstLine="0"/>
        <w:rPr>
          <w:b w:val="0"/>
          <w:bCs/>
          <w:lang w:eastAsia="zh-CN"/>
        </w:rPr>
      </w:pPr>
      <w:r w:rsidRPr="00EA78BF">
        <w:rPr>
          <w:b w:val="0"/>
          <w:bCs/>
          <w:lang w:eastAsia="zh-CN"/>
        </w:rPr>
        <w:t xml:space="preserve">In RAN1#122bis meeting, </w:t>
      </w:r>
      <w:r>
        <w:rPr>
          <w:b w:val="0"/>
          <w:bCs/>
          <w:lang w:eastAsia="zh-CN"/>
        </w:rPr>
        <w:t xml:space="preserve">RAN1 has agreed to study the </w:t>
      </w:r>
      <w:r w:rsidRPr="00EA78BF">
        <w:rPr>
          <w:b w:val="0"/>
          <w:bCs/>
          <w:lang w:eastAsia="zh-CN"/>
        </w:rPr>
        <w:t xml:space="preserve">DL WUS </w:t>
      </w:r>
      <w:r>
        <w:rPr>
          <w:b w:val="0"/>
          <w:bCs/>
          <w:lang w:eastAsia="zh-CN"/>
        </w:rPr>
        <w:t xml:space="preserve">for 6G energy efficiency improvement as below: </w:t>
      </w:r>
    </w:p>
    <w:tbl>
      <w:tblPr>
        <w:tblStyle w:val="af8"/>
        <w:tblW w:w="0" w:type="auto"/>
        <w:tblLook w:val="04A0" w:firstRow="1" w:lastRow="0" w:firstColumn="1" w:lastColumn="0" w:noHBand="0" w:noVBand="1"/>
      </w:tblPr>
      <w:tblGrid>
        <w:gridCol w:w="9629"/>
      </w:tblGrid>
      <w:tr w:rsidR="00EA78BF" w14:paraId="539A6646" w14:textId="77777777" w:rsidTr="00EA78BF">
        <w:tc>
          <w:tcPr>
            <w:tcW w:w="9629" w:type="dxa"/>
          </w:tcPr>
          <w:p w14:paraId="558F79BC" w14:textId="77777777" w:rsidR="00EA78BF" w:rsidRDefault="00EA78BF" w:rsidP="00EA78BF">
            <w:pPr>
              <w:tabs>
                <w:tab w:val="left" w:pos="0"/>
              </w:tabs>
              <w:overflowPunct/>
              <w:autoSpaceDE/>
              <w:autoSpaceDN/>
              <w:adjustRightInd/>
              <w:spacing w:before="0" w:after="0" w:line="256" w:lineRule="auto"/>
              <w:textAlignment w:val="auto"/>
              <w:rPr>
                <w:rFonts w:ascii="Times" w:hAnsi="Times" w:cs="Arial"/>
                <w:szCs w:val="24"/>
                <w:highlight w:val="green"/>
              </w:rPr>
            </w:pPr>
            <w:r>
              <w:rPr>
                <w:rFonts w:ascii="Times" w:hAnsi="Times" w:cs="Arial" w:hint="eastAsia"/>
                <w:szCs w:val="24"/>
                <w:highlight w:val="green"/>
              </w:rPr>
              <w:t>Agreement</w:t>
            </w:r>
          </w:p>
          <w:p w14:paraId="7C3DFBCF" w14:textId="77777777" w:rsidR="00EA78BF" w:rsidRDefault="00EA78BF" w:rsidP="00EA78BF">
            <w:pPr>
              <w:tabs>
                <w:tab w:val="left" w:pos="0"/>
              </w:tabs>
              <w:overflowPunct/>
              <w:autoSpaceDE/>
              <w:autoSpaceDN/>
              <w:adjustRightInd/>
              <w:spacing w:before="0" w:after="0" w:line="254" w:lineRule="auto"/>
              <w:textAlignment w:val="auto"/>
              <w:rPr>
                <w:rFonts w:ascii="Times" w:hAnsi="Times"/>
                <w:szCs w:val="24"/>
              </w:rPr>
            </w:pPr>
            <w:r>
              <w:rPr>
                <w:rFonts w:ascii="Times" w:eastAsia="Batang" w:hAnsi="Times"/>
                <w:szCs w:val="24"/>
                <w:lang w:eastAsia="en-US"/>
              </w:rPr>
              <w:t xml:space="preserve">Study and evaluate DL WUS </w:t>
            </w:r>
            <w:r>
              <w:rPr>
                <w:rFonts w:ascii="Times" w:eastAsia="Batang" w:hAnsi="Times" w:hint="eastAsia"/>
                <w:szCs w:val="24"/>
                <w:lang w:eastAsia="en-US"/>
              </w:rPr>
              <w:t xml:space="preserve">of OFDM based sequence </w:t>
            </w:r>
            <w:r>
              <w:rPr>
                <w:rFonts w:ascii="Times" w:eastAsia="Batang" w:hAnsi="Times"/>
                <w:szCs w:val="24"/>
                <w:lang w:eastAsia="en-US"/>
              </w:rPr>
              <w:t>and corresponding mechanism</w:t>
            </w:r>
            <w:r>
              <w:rPr>
                <w:rFonts w:ascii="Times" w:hAnsi="Times" w:hint="eastAsia"/>
                <w:szCs w:val="24"/>
              </w:rPr>
              <w:t>s</w:t>
            </w:r>
            <w:r>
              <w:rPr>
                <w:rFonts w:ascii="Times" w:eastAsia="Batang" w:hAnsi="Times"/>
                <w:szCs w:val="24"/>
                <w:lang w:eastAsia="en-US"/>
              </w:rPr>
              <w:t xml:space="preserve"> for 6GR EE improvement, regarding </w:t>
            </w:r>
            <w:r>
              <w:rPr>
                <w:rFonts w:ascii="Times" w:hAnsi="Times" w:hint="eastAsia"/>
                <w:szCs w:val="24"/>
              </w:rPr>
              <w:t xml:space="preserve">at least </w:t>
            </w:r>
            <w:r>
              <w:rPr>
                <w:rFonts w:ascii="Times" w:eastAsia="Batang" w:hAnsi="Times"/>
                <w:szCs w:val="24"/>
                <w:lang w:eastAsia="en-US"/>
              </w:rPr>
              <w:t>the following aspects:</w:t>
            </w:r>
          </w:p>
          <w:p w14:paraId="70F21E38" w14:textId="77777777" w:rsidR="00EA78BF" w:rsidRDefault="00EA78BF" w:rsidP="00EA78BF">
            <w:pPr>
              <w:widowControl w:val="0"/>
              <w:numPr>
                <w:ilvl w:val="0"/>
                <w:numId w:val="21"/>
              </w:numPr>
              <w:tabs>
                <w:tab w:val="left" w:pos="0"/>
              </w:tabs>
              <w:suppressAutoHyphens/>
              <w:overflowPunct/>
              <w:autoSpaceDE/>
              <w:autoSpaceDN/>
              <w:adjustRightInd/>
              <w:spacing w:before="0" w:after="0" w:line="254" w:lineRule="auto"/>
              <w:textAlignment w:val="auto"/>
              <w:rPr>
                <w:rFonts w:ascii="Times" w:eastAsia="Batang" w:hAnsi="Times"/>
                <w:szCs w:val="24"/>
                <w:lang w:eastAsia="en-US"/>
              </w:rPr>
            </w:pPr>
            <w:r>
              <w:rPr>
                <w:rFonts w:ascii="Times" w:eastAsia="Batang" w:hAnsi="Times"/>
                <w:szCs w:val="24"/>
                <w:lang w:eastAsia="en-US"/>
              </w:rPr>
              <w:t xml:space="preserve">Coverage </w:t>
            </w:r>
            <w:proofErr w:type="gramStart"/>
            <w:r>
              <w:rPr>
                <w:rFonts w:ascii="Times" w:eastAsia="Batang" w:hAnsi="Times"/>
                <w:szCs w:val="24"/>
                <w:lang w:eastAsia="en-US"/>
              </w:rPr>
              <w:t>target</w:t>
            </w:r>
            <w:proofErr w:type="gramEnd"/>
            <w:r>
              <w:rPr>
                <w:rFonts w:ascii="Times" w:eastAsia="Batang" w:hAnsi="Times"/>
                <w:szCs w:val="24"/>
                <w:lang w:eastAsia="en-US"/>
              </w:rPr>
              <w:t xml:space="preserve"> for </w:t>
            </w:r>
            <w:r>
              <w:rPr>
                <w:rFonts w:ascii="Times" w:hAnsi="Times" w:hint="eastAsia"/>
                <w:szCs w:val="24"/>
              </w:rPr>
              <w:t xml:space="preserve">DL </w:t>
            </w:r>
            <w:r>
              <w:rPr>
                <w:rFonts w:ascii="Times" w:eastAsia="Batang" w:hAnsi="Times"/>
                <w:szCs w:val="24"/>
                <w:lang w:eastAsia="en-US"/>
              </w:rPr>
              <w:t>WUS (e.g., same as PDCCH, common sync signal, or other)</w:t>
            </w:r>
          </w:p>
          <w:p w14:paraId="137E4B73" w14:textId="77777777" w:rsidR="00EA78BF" w:rsidRDefault="00EA78BF" w:rsidP="00EA78BF">
            <w:pPr>
              <w:widowControl w:val="0"/>
              <w:numPr>
                <w:ilvl w:val="0"/>
                <w:numId w:val="21"/>
              </w:numPr>
              <w:tabs>
                <w:tab w:val="left" w:pos="0"/>
              </w:tabs>
              <w:suppressAutoHyphens/>
              <w:wordWrap w:val="0"/>
              <w:overflowPunct/>
              <w:autoSpaceDE/>
              <w:autoSpaceDN/>
              <w:adjustRightInd/>
              <w:spacing w:before="0" w:after="0" w:line="254" w:lineRule="auto"/>
              <w:textAlignment w:val="auto"/>
              <w:rPr>
                <w:rFonts w:ascii="Times" w:eastAsia="Batang" w:hAnsi="Times"/>
                <w:szCs w:val="24"/>
                <w:lang w:eastAsia="en-US"/>
              </w:rPr>
            </w:pPr>
            <w:r>
              <w:rPr>
                <w:rFonts w:ascii="Times" w:hAnsi="Times" w:hint="eastAsia"/>
                <w:szCs w:val="24"/>
              </w:rPr>
              <w:t>M</w:t>
            </w:r>
            <w:r>
              <w:rPr>
                <w:rFonts w:ascii="Times" w:eastAsia="Batang" w:hAnsi="Times"/>
                <w:szCs w:val="24"/>
                <w:lang w:eastAsia="en-US"/>
              </w:rPr>
              <w:t>easurements and/or synchronization.</w:t>
            </w:r>
          </w:p>
          <w:p w14:paraId="6F212D0D" w14:textId="77777777" w:rsidR="00EA78BF" w:rsidRDefault="00EA78BF" w:rsidP="00EA78BF">
            <w:pPr>
              <w:widowControl w:val="0"/>
              <w:numPr>
                <w:ilvl w:val="0"/>
                <w:numId w:val="21"/>
              </w:numPr>
              <w:tabs>
                <w:tab w:val="left" w:pos="0"/>
              </w:tabs>
              <w:suppressAutoHyphens/>
              <w:overflowPunct/>
              <w:autoSpaceDE/>
              <w:autoSpaceDN/>
              <w:adjustRightInd/>
              <w:spacing w:before="0" w:after="0" w:line="254" w:lineRule="auto"/>
              <w:textAlignment w:val="auto"/>
              <w:rPr>
                <w:rFonts w:ascii="Times" w:eastAsia="Batang" w:hAnsi="Times"/>
                <w:szCs w:val="24"/>
                <w:lang w:eastAsia="en-US"/>
              </w:rPr>
            </w:pPr>
            <w:r>
              <w:rPr>
                <w:rFonts w:ascii="Times" w:hAnsi="Times" w:hint="eastAsia"/>
                <w:szCs w:val="24"/>
              </w:rPr>
              <w:t>S</w:t>
            </w:r>
            <w:r>
              <w:rPr>
                <w:rFonts w:ascii="Times" w:eastAsia="Batang" w:hAnsi="Times"/>
                <w:szCs w:val="24"/>
                <w:lang w:eastAsia="en-US"/>
              </w:rPr>
              <w:t xml:space="preserve">ystem overhead </w:t>
            </w:r>
            <w:r>
              <w:rPr>
                <w:rFonts w:ascii="Times" w:eastAsia="Batang" w:hAnsi="Times" w:hint="eastAsia"/>
                <w:szCs w:val="24"/>
                <w:lang w:eastAsia="en-US"/>
              </w:rPr>
              <w:t>and network energy consumption/U</w:t>
            </w:r>
            <w:r>
              <w:rPr>
                <w:rFonts w:ascii="Times" w:hAnsi="Times" w:hint="eastAsia"/>
                <w:szCs w:val="24"/>
              </w:rPr>
              <w:t xml:space="preserve">E energy saving </w:t>
            </w:r>
            <w:r>
              <w:rPr>
                <w:rFonts w:ascii="Times" w:eastAsia="Batang" w:hAnsi="Times"/>
                <w:szCs w:val="24"/>
                <w:lang w:eastAsia="en-US"/>
              </w:rPr>
              <w:t>for UE operation with the DL WUS.</w:t>
            </w:r>
          </w:p>
          <w:p w14:paraId="50F74A95" w14:textId="77777777" w:rsidR="00EA78BF" w:rsidRDefault="00EA78BF" w:rsidP="00EA78BF">
            <w:pPr>
              <w:widowControl w:val="0"/>
              <w:numPr>
                <w:ilvl w:val="0"/>
                <w:numId w:val="21"/>
              </w:numPr>
              <w:tabs>
                <w:tab w:val="left" w:pos="0"/>
              </w:tabs>
              <w:suppressAutoHyphens/>
              <w:wordWrap w:val="0"/>
              <w:overflowPunct/>
              <w:autoSpaceDE/>
              <w:autoSpaceDN/>
              <w:adjustRightInd/>
              <w:spacing w:before="0" w:after="0" w:line="256" w:lineRule="auto"/>
              <w:textAlignment w:val="auto"/>
              <w:rPr>
                <w:rFonts w:ascii="Times" w:hAnsi="Times" w:cs="Arial"/>
                <w:szCs w:val="24"/>
              </w:rPr>
            </w:pPr>
            <w:r>
              <w:rPr>
                <w:rFonts w:ascii="Times" w:hAnsi="Times" w:hint="eastAsia"/>
                <w:szCs w:val="24"/>
              </w:rPr>
              <w:t>RRC states</w:t>
            </w:r>
          </w:p>
          <w:p w14:paraId="5974096C" w14:textId="499E1779" w:rsidR="00EA78BF" w:rsidRPr="00EA78BF" w:rsidRDefault="00EA78BF" w:rsidP="00EA78BF">
            <w:pPr>
              <w:widowControl w:val="0"/>
              <w:numPr>
                <w:ilvl w:val="0"/>
                <w:numId w:val="21"/>
              </w:numPr>
              <w:tabs>
                <w:tab w:val="left" w:pos="0"/>
              </w:tabs>
              <w:suppressAutoHyphens/>
              <w:wordWrap w:val="0"/>
              <w:overflowPunct/>
              <w:autoSpaceDE/>
              <w:autoSpaceDN/>
              <w:adjustRightInd/>
              <w:spacing w:before="0" w:after="0" w:line="256" w:lineRule="auto"/>
              <w:textAlignment w:val="auto"/>
              <w:rPr>
                <w:rFonts w:ascii="Times" w:hAnsi="Times" w:cs="Arial"/>
                <w:szCs w:val="24"/>
              </w:rPr>
            </w:pPr>
            <w:r w:rsidRPr="00EA78BF">
              <w:rPr>
                <w:rFonts w:ascii="Times" w:hAnsi="Times" w:hint="eastAsia"/>
                <w:szCs w:val="24"/>
              </w:rPr>
              <w:t>Other functionalities</w:t>
            </w:r>
          </w:p>
        </w:tc>
      </w:tr>
    </w:tbl>
    <w:p w14:paraId="521FB417" w14:textId="6E0D4561" w:rsidR="00495C8F" w:rsidRPr="00EA78BF" w:rsidRDefault="001D79D2">
      <w:pPr>
        <w:pStyle w:val="Proposal-HW"/>
        <w:ind w:left="0" w:right="0" w:firstLineChars="0" w:firstLine="0"/>
        <w:rPr>
          <w:rFonts w:eastAsiaTheme="minorEastAsia"/>
          <w:b w:val="0"/>
          <w:bCs/>
          <w:lang w:eastAsia="ja-JP" w:bidi="ar"/>
        </w:rPr>
      </w:pPr>
      <w:r>
        <w:rPr>
          <w:b w:val="0"/>
          <w:bCs/>
          <w:lang w:eastAsia="zh-CN"/>
        </w:rPr>
        <w:t>Given the advantage</w:t>
      </w:r>
      <w:r w:rsidR="00EA78BF">
        <w:rPr>
          <w:b w:val="0"/>
          <w:bCs/>
          <w:lang w:eastAsia="zh-CN"/>
        </w:rPr>
        <w:t xml:space="preserve"> of the DL WUS triggered on-demand PDCCH monitoring (i.e., like the DCP/LP-WUS </w:t>
      </w:r>
      <w:r w:rsidR="00EA78BF">
        <w:rPr>
          <w:rFonts w:hint="eastAsia"/>
          <w:b w:val="0"/>
          <w:bCs/>
          <w:lang w:eastAsia="zh-CN"/>
        </w:rPr>
        <w:t>mechanism</w:t>
      </w:r>
      <w:r w:rsidR="00EA78BF">
        <w:rPr>
          <w:b w:val="0"/>
          <w:bCs/>
          <w:lang w:eastAsia="zh-CN"/>
        </w:rPr>
        <w:t xml:space="preserve"> </w:t>
      </w:r>
      <w:r w:rsidR="00EA78BF">
        <w:rPr>
          <w:rFonts w:hint="eastAsia"/>
          <w:b w:val="0"/>
          <w:bCs/>
          <w:lang w:eastAsia="zh-CN"/>
        </w:rPr>
        <w:t>in</w:t>
      </w:r>
      <w:r w:rsidR="00EA78BF">
        <w:rPr>
          <w:b w:val="0"/>
          <w:bCs/>
          <w:lang w:eastAsia="zh-CN"/>
        </w:rPr>
        <w:t xml:space="preserve"> </w:t>
      </w:r>
      <w:r w:rsidR="00EA78BF">
        <w:rPr>
          <w:rFonts w:hint="eastAsia"/>
          <w:b w:val="0"/>
          <w:bCs/>
          <w:lang w:eastAsia="zh-CN"/>
        </w:rPr>
        <w:t>NR</w:t>
      </w:r>
      <w:r w:rsidR="00EA78BF">
        <w:rPr>
          <w:b w:val="0"/>
          <w:bCs/>
          <w:lang w:eastAsia="zh-CN"/>
        </w:rPr>
        <w:t xml:space="preserve">) over the legacy C-DRX, RAN2 can take it as the baseline for UE energy saving </w:t>
      </w:r>
      <w:r w:rsidR="00EA78BF">
        <w:rPr>
          <w:rFonts w:hint="eastAsia"/>
          <w:b w:val="0"/>
          <w:bCs/>
          <w:lang w:eastAsia="zh-CN"/>
        </w:rPr>
        <w:t>mechanism</w:t>
      </w:r>
      <w:r w:rsidR="00EA78BF">
        <w:rPr>
          <w:b w:val="0"/>
          <w:bCs/>
          <w:lang w:eastAsia="zh-CN"/>
        </w:rPr>
        <w:t xml:space="preserve"> in 6G Day 1 and </w:t>
      </w:r>
      <w:r>
        <w:rPr>
          <w:b w:val="0"/>
          <w:bCs/>
          <w:lang w:eastAsia="zh-CN"/>
        </w:rPr>
        <w:t xml:space="preserve">further </w:t>
      </w:r>
      <w:r w:rsidR="00EA78BF">
        <w:rPr>
          <w:b w:val="0"/>
          <w:bCs/>
          <w:lang w:eastAsia="zh-CN"/>
        </w:rPr>
        <w:t>study related aspects</w:t>
      </w:r>
      <w:r w:rsidR="00EA78BF" w:rsidRPr="00EA78BF">
        <w:rPr>
          <w:b w:val="0"/>
          <w:bCs/>
          <w:lang w:eastAsia="zh-CN"/>
        </w:rPr>
        <w:t>.</w:t>
      </w:r>
    </w:p>
    <w:p w14:paraId="49F971DD" w14:textId="2108A657" w:rsidR="00467AE3" w:rsidRPr="00D30E0A" w:rsidRDefault="00EA78BF" w:rsidP="00D30E0A">
      <w:pPr>
        <w:pStyle w:val="af5"/>
        <w:spacing w:before="80" w:beforeAutospacing="0" w:after="100" w:afterAutospacing="0"/>
        <w:ind w:left="1395" w:right="2" w:hangingChars="634" w:hanging="1395"/>
        <w:rPr>
          <w:b/>
          <w:sz w:val="22"/>
          <w:lang w:bidi="ar"/>
        </w:rPr>
      </w:pPr>
      <w:r w:rsidRPr="00D30E0A">
        <w:rPr>
          <w:rFonts w:hint="eastAsia"/>
          <w:b/>
          <w:sz w:val="22"/>
          <w:lang w:bidi="ar"/>
        </w:rPr>
        <w:t>P</w:t>
      </w:r>
      <w:r w:rsidRPr="00D30E0A">
        <w:rPr>
          <w:b/>
          <w:sz w:val="22"/>
          <w:lang w:bidi="ar"/>
        </w:rPr>
        <w:t>roposal 6:</w:t>
      </w:r>
      <w:r w:rsidRPr="00D30E0A">
        <w:rPr>
          <w:b/>
          <w:sz w:val="22"/>
          <w:lang w:bidi="ar"/>
        </w:rPr>
        <w:tab/>
      </w:r>
      <w:r w:rsidR="00D90B26" w:rsidRPr="00D30E0A">
        <w:rPr>
          <w:b/>
          <w:sz w:val="22"/>
          <w:lang w:bidi="ar"/>
        </w:rPr>
        <w:t xml:space="preserve">For </w:t>
      </w:r>
      <w:r w:rsidR="00454139" w:rsidRPr="00D30E0A">
        <w:rPr>
          <w:b/>
          <w:sz w:val="22"/>
          <w:lang w:bidi="ar"/>
        </w:rPr>
        <w:t xml:space="preserve">discontinuously PDCCH monitoring, </w:t>
      </w:r>
      <w:r w:rsidRPr="00D30E0A">
        <w:rPr>
          <w:b/>
          <w:sz w:val="22"/>
          <w:lang w:bidi="ar"/>
        </w:rPr>
        <w:t xml:space="preserve">RAN2 to study </w:t>
      </w:r>
      <w:bookmarkStart w:id="6" w:name="_Hlk213352450"/>
      <w:r w:rsidRPr="00D30E0A">
        <w:rPr>
          <w:b/>
          <w:sz w:val="22"/>
          <w:lang w:bidi="ar"/>
        </w:rPr>
        <w:t>DL WUS triggered PDCCH monitoring</w:t>
      </w:r>
      <w:r w:rsidR="00D90B26" w:rsidRPr="00D30E0A">
        <w:rPr>
          <w:b/>
          <w:sz w:val="22"/>
          <w:lang w:bidi="ar"/>
        </w:rPr>
        <w:t xml:space="preserve">, </w:t>
      </w:r>
      <w:r w:rsidR="00B97B5C" w:rsidRPr="00D30E0A">
        <w:rPr>
          <w:b/>
          <w:sz w:val="22"/>
          <w:lang w:bidi="ar"/>
        </w:rPr>
        <w:t>i.e.,</w:t>
      </w:r>
      <w:r w:rsidR="00D90B26" w:rsidRPr="00D30E0A">
        <w:rPr>
          <w:b/>
          <w:sz w:val="22"/>
          <w:lang w:bidi="ar"/>
        </w:rPr>
        <w:t xml:space="preserve"> not rely on DRX cycle</w:t>
      </w:r>
      <w:bookmarkEnd w:id="6"/>
      <w:r w:rsidR="00B97B5C" w:rsidRPr="00D30E0A">
        <w:rPr>
          <w:b/>
          <w:sz w:val="22"/>
          <w:lang w:bidi="ar"/>
        </w:rPr>
        <w:t xml:space="preserve"> and on-duration timer</w:t>
      </w:r>
      <w:r w:rsidRPr="00D30E0A">
        <w:rPr>
          <w:b/>
          <w:sz w:val="22"/>
          <w:lang w:bidi="ar"/>
        </w:rPr>
        <w:t>.</w:t>
      </w:r>
    </w:p>
    <w:p w14:paraId="5980D994" w14:textId="77777777" w:rsidR="003179F6" w:rsidRDefault="00124E53">
      <w:pPr>
        <w:pStyle w:val="1"/>
      </w:pPr>
      <w:r>
        <w:t>3</w:t>
      </w:r>
      <w:r>
        <w:tab/>
        <w:t>Conclusion</w:t>
      </w:r>
    </w:p>
    <w:p w14:paraId="3F27E5BF" w14:textId="77777777" w:rsidR="003179F6" w:rsidRDefault="00124E53">
      <w:pPr>
        <w:rPr>
          <w:lang w:eastAsia="en-GB"/>
        </w:rPr>
      </w:pPr>
      <w:r>
        <w:rPr>
          <w:lang w:eastAsia="en-GB"/>
        </w:rPr>
        <w:t>We summarize the observations and proposals in this contribution as follows:</w:t>
      </w:r>
    </w:p>
    <w:p w14:paraId="78A5A833" w14:textId="1A492A8D" w:rsidR="003179F6" w:rsidRDefault="004D43A3">
      <w:pPr>
        <w:pStyle w:val="Proposal-HW"/>
        <w:ind w:left="1395" w:hanging="1395"/>
        <w:rPr>
          <w:b w:val="0"/>
          <w:bCs/>
          <w:i/>
          <w:iCs/>
          <w:lang w:eastAsia="zh-CN"/>
        </w:rPr>
      </w:pPr>
      <w:r w:rsidRPr="005B1D1F">
        <w:rPr>
          <w:b w:val="0"/>
          <w:bCs/>
          <w:i/>
          <w:iCs/>
          <w:highlight w:val="yellow"/>
          <w:lang w:eastAsia="zh-CN"/>
        </w:rPr>
        <w:t>Overall UP functions analysis:</w:t>
      </w:r>
    </w:p>
    <w:p w14:paraId="64E672EB" w14:textId="7F0D74CA" w:rsidR="0005372E" w:rsidRDefault="0005372E" w:rsidP="0005372E">
      <w:pPr>
        <w:pStyle w:val="af5"/>
        <w:spacing w:before="80" w:beforeAutospacing="0" w:after="100" w:afterAutospacing="0"/>
        <w:ind w:left="1395" w:right="2" w:hangingChars="634" w:hanging="1395"/>
      </w:pPr>
      <w:r>
        <w:rPr>
          <w:b/>
          <w:sz w:val="22"/>
          <w:lang w:bidi="ar"/>
        </w:rPr>
        <w:t>Observation 1:</w:t>
      </w:r>
      <w:r>
        <w:rPr>
          <w:b/>
          <w:sz w:val="22"/>
          <w:lang w:bidi="ar"/>
        </w:rPr>
        <w:tab/>
        <w:t>Header compression and data compression functionalities are useful for improving spectrum efficiency and network coverage, but also causes additional processing complexity.</w:t>
      </w:r>
    </w:p>
    <w:p w14:paraId="7B9E2660" w14:textId="77777777" w:rsidR="00411E33" w:rsidRDefault="00411E33" w:rsidP="00411E33">
      <w:pPr>
        <w:pStyle w:val="af5"/>
        <w:spacing w:before="80" w:beforeAutospacing="0" w:after="100" w:afterAutospacing="0"/>
        <w:ind w:left="1395" w:right="2" w:hangingChars="634" w:hanging="1395"/>
        <w:rPr>
          <w:b/>
          <w:sz w:val="22"/>
          <w:lang w:bidi="ar"/>
        </w:rPr>
      </w:pPr>
      <w:r>
        <w:rPr>
          <w:b/>
          <w:sz w:val="22"/>
          <w:lang w:bidi="ar"/>
        </w:rPr>
        <w:t>Observation 2:</w:t>
      </w:r>
      <w:r>
        <w:rPr>
          <w:b/>
          <w:sz w:val="22"/>
          <w:lang w:bidi="ar"/>
        </w:rPr>
        <w:tab/>
        <w:t xml:space="preserve">Both in-order delivery and out-of-order delivery are needed due to the requirements from TCP/UDP. </w:t>
      </w:r>
    </w:p>
    <w:p w14:paraId="0E2FE630" w14:textId="77777777" w:rsidR="00FF2D30" w:rsidRPr="004D43A3" w:rsidRDefault="00FF2D30" w:rsidP="00FF2D30">
      <w:pPr>
        <w:pStyle w:val="af5"/>
        <w:spacing w:before="80" w:beforeAutospacing="0" w:after="100" w:afterAutospacing="0"/>
        <w:ind w:left="1395" w:right="2" w:hangingChars="634" w:hanging="1395"/>
        <w:rPr>
          <w:b/>
          <w:sz w:val="22"/>
          <w:lang w:bidi="ar"/>
        </w:rPr>
      </w:pPr>
      <w:r w:rsidRPr="004D43A3">
        <w:rPr>
          <w:rFonts w:hint="eastAsia"/>
          <w:b/>
          <w:sz w:val="22"/>
          <w:lang w:bidi="ar"/>
        </w:rPr>
        <w:t>O</w:t>
      </w:r>
      <w:r w:rsidRPr="004D43A3">
        <w:rPr>
          <w:b/>
          <w:sz w:val="22"/>
          <w:lang w:bidi="ar"/>
        </w:rPr>
        <w:t>bservation 3:</w:t>
      </w:r>
      <w:r w:rsidRPr="004D43A3">
        <w:rPr>
          <w:b/>
          <w:sz w:val="22"/>
          <w:lang w:bidi="ar"/>
        </w:rPr>
        <w:tab/>
      </w:r>
      <w:r w:rsidRPr="004D43A3">
        <w:rPr>
          <w:b/>
          <w:sz w:val="22"/>
          <w:lang w:bidi="ar"/>
        </w:rPr>
        <w:tab/>
        <w:t xml:space="preserve">HOL blockage </w:t>
      </w:r>
      <w:r>
        <w:rPr>
          <w:b/>
          <w:sz w:val="22"/>
          <w:lang w:bidi="ar"/>
        </w:rPr>
        <w:t xml:space="preserve">might be an </w:t>
      </w:r>
      <w:r w:rsidRPr="004D43A3">
        <w:rPr>
          <w:b/>
          <w:sz w:val="22"/>
          <w:lang w:bidi="ar"/>
        </w:rPr>
        <w:t>issue</w:t>
      </w:r>
      <w:r>
        <w:rPr>
          <w:b/>
          <w:sz w:val="22"/>
          <w:lang w:bidi="ar"/>
        </w:rPr>
        <w:t xml:space="preserve"> for multiple QUIC streams mapped to a single DRB that supports in-order delivery</w:t>
      </w:r>
      <w:r w:rsidRPr="004D43A3">
        <w:rPr>
          <w:b/>
          <w:sz w:val="22"/>
          <w:lang w:bidi="ar"/>
        </w:rPr>
        <w:t>.</w:t>
      </w:r>
    </w:p>
    <w:p w14:paraId="7AA6F952" w14:textId="77777777" w:rsidR="00675C3D" w:rsidRDefault="00675C3D" w:rsidP="00675C3D">
      <w:pPr>
        <w:pStyle w:val="af5"/>
        <w:spacing w:before="80" w:beforeAutospacing="0" w:after="100" w:afterAutospacing="0"/>
        <w:ind w:left="1395" w:right="2" w:hangingChars="634" w:hanging="1395"/>
      </w:pPr>
      <w:r>
        <w:rPr>
          <w:b/>
          <w:sz w:val="22"/>
          <w:lang w:bidi="ar"/>
        </w:rPr>
        <w:t>Observation 4:</w:t>
      </w:r>
      <w:r>
        <w:rPr>
          <w:b/>
          <w:sz w:val="22"/>
          <w:lang w:bidi="ar"/>
        </w:rPr>
        <w:tab/>
        <w:t>ARQ mechanism ensures high reliability for data transmission. Further improvements can be considered to improve its flexibility.</w:t>
      </w:r>
    </w:p>
    <w:p w14:paraId="1954845C" w14:textId="523846D2" w:rsidR="004D43A3" w:rsidRDefault="004D43A3" w:rsidP="004D43A3">
      <w:pPr>
        <w:pStyle w:val="af5"/>
        <w:spacing w:before="80" w:beforeAutospacing="0" w:after="100" w:afterAutospacing="0"/>
        <w:ind w:left="1395" w:right="2" w:hangingChars="634" w:hanging="1395"/>
      </w:pPr>
      <w:r>
        <w:rPr>
          <w:b/>
          <w:sz w:val="22"/>
          <w:lang w:bidi="ar"/>
        </w:rPr>
        <w:lastRenderedPageBreak/>
        <w:t>Observation 5:</w:t>
      </w:r>
      <w:r>
        <w:rPr>
          <w:b/>
          <w:sz w:val="22"/>
          <w:lang w:bidi="ar"/>
        </w:rPr>
        <w:tab/>
        <w:t xml:space="preserve">L2 </w:t>
      </w:r>
      <w:r>
        <w:rPr>
          <w:rFonts w:hint="eastAsia"/>
          <w:b/>
          <w:sz w:val="22"/>
          <w:lang w:bidi="ar"/>
        </w:rPr>
        <w:t>duplication</w:t>
      </w:r>
      <w:r>
        <w:rPr>
          <w:b/>
          <w:sz w:val="22"/>
          <w:lang w:bidi="ar"/>
        </w:rPr>
        <w:t xml:space="preserve"> is useful to provide high reliability within short delay budget</w:t>
      </w:r>
      <w:r w:rsidR="007D7E3C">
        <w:rPr>
          <w:rFonts w:hint="eastAsia"/>
          <w:b/>
          <w:sz w:val="22"/>
          <w:lang w:bidi="ar"/>
        </w:rPr>
        <w:t>.</w:t>
      </w:r>
      <w:r w:rsidR="007D7E3C">
        <w:rPr>
          <w:b/>
          <w:sz w:val="22"/>
          <w:lang w:bidi="ar"/>
        </w:rPr>
        <w:t xml:space="preserve"> B</w:t>
      </w:r>
      <w:r>
        <w:rPr>
          <w:b/>
          <w:sz w:val="22"/>
          <w:lang w:bidi="ar"/>
        </w:rPr>
        <w:t>ut the resource consumption needs to be considered.</w:t>
      </w:r>
    </w:p>
    <w:p w14:paraId="61AFE96A" w14:textId="77777777" w:rsidR="00E81BD2" w:rsidRDefault="00E81BD2" w:rsidP="00E81BD2">
      <w:pPr>
        <w:pStyle w:val="af5"/>
        <w:spacing w:before="80" w:beforeAutospacing="0" w:after="100" w:afterAutospacing="0"/>
        <w:ind w:left="1395" w:right="2" w:hangingChars="634" w:hanging="1395"/>
      </w:pPr>
      <w:r>
        <w:rPr>
          <w:b/>
          <w:sz w:val="22"/>
          <w:lang w:bidi="ar"/>
        </w:rPr>
        <w:t>Observation 6:</w:t>
      </w:r>
      <w:r>
        <w:rPr>
          <w:b/>
          <w:sz w:val="22"/>
          <w:lang w:bidi="ar"/>
        </w:rPr>
        <w:tab/>
        <w:t>Packet discard at the Tx side and duplicate detection at the Rx side are essential for buffer management.</w:t>
      </w:r>
    </w:p>
    <w:p w14:paraId="3F4194BD" w14:textId="59AA2238" w:rsidR="004D43A3" w:rsidRDefault="004D43A3" w:rsidP="004D43A3">
      <w:pPr>
        <w:pStyle w:val="af5"/>
        <w:spacing w:before="80" w:beforeAutospacing="0" w:after="100" w:afterAutospacing="0"/>
        <w:ind w:left="1395" w:right="2" w:hangingChars="634" w:hanging="1395"/>
      </w:pPr>
      <w:r>
        <w:rPr>
          <w:b/>
          <w:sz w:val="22"/>
          <w:lang w:bidi="ar"/>
        </w:rPr>
        <w:t>Observation 7:</w:t>
      </w:r>
      <w:r>
        <w:rPr>
          <w:b/>
          <w:sz w:val="22"/>
          <w:lang w:bidi="ar"/>
        </w:rPr>
        <w:tab/>
        <w:t>PDU set and PSI</w:t>
      </w:r>
      <w:r w:rsidR="00B24676">
        <w:rPr>
          <w:b/>
          <w:sz w:val="22"/>
          <w:lang w:bidi="ar"/>
        </w:rPr>
        <w:t>-</w:t>
      </w:r>
      <w:r>
        <w:rPr>
          <w:b/>
          <w:sz w:val="22"/>
          <w:lang w:bidi="ar"/>
        </w:rPr>
        <w:t>based discard are built upon XR awareness, and could be further studied in coordination with SA2/4 and RAN1 progress for 6G immersive communication.</w:t>
      </w:r>
    </w:p>
    <w:p w14:paraId="1FB95496" w14:textId="77777777" w:rsidR="004D43A3" w:rsidRDefault="004D43A3" w:rsidP="004D43A3">
      <w:pPr>
        <w:pStyle w:val="af5"/>
        <w:spacing w:before="80" w:beforeAutospacing="0" w:after="100" w:afterAutospacing="0"/>
        <w:ind w:left="1395" w:right="2" w:hangingChars="634" w:hanging="1395"/>
      </w:pPr>
      <w:r>
        <w:rPr>
          <w:b/>
          <w:sz w:val="22"/>
          <w:lang w:bidi="ar"/>
        </w:rPr>
        <w:t>Observation 8:</w:t>
      </w:r>
      <w:r>
        <w:rPr>
          <w:b/>
          <w:sz w:val="22"/>
          <w:lang w:bidi="ar"/>
        </w:rPr>
        <w:tab/>
        <w:t>Security functionalities can be studied in coordination with SA3 progress.</w:t>
      </w:r>
    </w:p>
    <w:p w14:paraId="6E828D6C" w14:textId="77777777" w:rsidR="004D43A3" w:rsidRDefault="004D43A3" w:rsidP="004D43A3">
      <w:pPr>
        <w:pStyle w:val="af5"/>
        <w:spacing w:before="80" w:beforeAutospacing="0" w:after="100" w:afterAutospacing="0"/>
        <w:ind w:left="1395" w:right="2" w:hangingChars="634" w:hanging="1395"/>
        <w:rPr>
          <w:b/>
          <w:sz w:val="22"/>
          <w:lang w:bidi="ar"/>
        </w:rPr>
      </w:pPr>
      <w:r>
        <w:rPr>
          <w:b/>
          <w:sz w:val="22"/>
          <w:lang w:bidi="ar"/>
        </w:rPr>
        <w:t>Proposal 1:</w:t>
      </w:r>
      <w:r>
        <w:rPr>
          <w:b/>
          <w:sz w:val="22"/>
          <w:lang w:bidi="ar"/>
        </w:rPr>
        <w:tab/>
        <w:t>Support the following functionalities for 6GR UP:</w:t>
      </w:r>
    </w:p>
    <w:p w14:paraId="21786524" w14:textId="77777777" w:rsidR="004D43A3" w:rsidRDefault="004D43A3" w:rsidP="00234E82">
      <w:pPr>
        <w:pStyle w:val="af5"/>
        <w:numPr>
          <w:ilvl w:val="0"/>
          <w:numId w:val="18"/>
        </w:numPr>
        <w:spacing w:before="80" w:beforeAutospacing="0" w:after="100" w:afterAutospacing="0"/>
        <w:ind w:right="2"/>
        <w:rPr>
          <w:b/>
          <w:sz w:val="22"/>
          <w:lang w:bidi="ar"/>
        </w:rPr>
      </w:pPr>
      <w:r>
        <w:rPr>
          <w:rFonts w:hint="eastAsia"/>
          <w:b/>
          <w:sz w:val="22"/>
          <w:lang w:bidi="ar"/>
        </w:rPr>
        <w:t>H</w:t>
      </w:r>
      <w:r>
        <w:rPr>
          <w:b/>
          <w:sz w:val="22"/>
          <w:lang w:bidi="ar"/>
        </w:rPr>
        <w:t>eader compression (</w:t>
      </w:r>
      <w:proofErr w:type="spellStart"/>
      <w:r>
        <w:rPr>
          <w:b/>
          <w:sz w:val="22"/>
          <w:lang w:bidi="ar"/>
        </w:rPr>
        <w:t>RoHC</w:t>
      </w:r>
      <w:proofErr w:type="spellEnd"/>
      <w:r>
        <w:rPr>
          <w:b/>
          <w:sz w:val="22"/>
          <w:lang w:bidi="ar"/>
        </w:rPr>
        <w:t xml:space="preserve"> and EHC) and uplink data compression (UDC)</w:t>
      </w:r>
    </w:p>
    <w:p w14:paraId="22CCE820" w14:textId="77777777" w:rsidR="004D43A3" w:rsidRDefault="004D43A3" w:rsidP="00234E82">
      <w:pPr>
        <w:pStyle w:val="af5"/>
        <w:numPr>
          <w:ilvl w:val="0"/>
          <w:numId w:val="18"/>
        </w:numPr>
        <w:spacing w:before="80" w:beforeAutospacing="0" w:after="100" w:afterAutospacing="0"/>
        <w:ind w:right="2"/>
        <w:rPr>
          <w:b/>
          <w:sz w:val="22"/>
          <w:lang w:bidi="ar"/>
        </w:rPr>
      </w:pPr>
      <w:r>
        <w:rPr>
          <w:b/>
          <w:sz w:val="22"/>
          <w:lang w:bidi="ar"/>
        </w:rPr>
        <w:t>In-order and out-of-order delivery</w:t>
      </w:r>
    </w:p>
    <w:p w14:paraId="3F576BBD" w14:textId="13D48434" w:rsidR="00821CEC" w:rsidRDefault="00821CEC" w:rsidP="00234E82">
      <w:pPr>
        <w:pStyle w:val="af5"/>
        <w:numPr>
          <w:ilvl w:val="0"/>
          <w:numId w:val="18"/>
        </w:numPr>
        <w:spacing w:before="80" w:beforeAutospacing="0" w:after="100" w:afterAutospacing="0"/>
        <w:ind w:right="2"/>
        <w:rPr>
          <w:b/>
          <w:sz w:val="22"/>
          <w:lang w:bidi="ar"/>
        </w:rPr>
      </w:pPr>
      <w:r>
        <w:rPr>
          <w:b/>
          <w:sz w:val="22"/>
          <w:lang w:bidi="ar"/>
        </w:rPr>
        <w:t>ARQ with R19 enhancements and duplication</w:t>
      </w:r>
    </w:p>
    <w:p w14:paraId="409766C2" w14:textId="77777777" w:rsidR="004D43A3" w:rsidRDefault="004D43A3" w:rsidP="00234E82">
      <w:pPr>
        <w:pStyle w:val="af5"/>
        <w:numPr>
          <w:ilvl w:val="0"/>
          <w:numId w:val="18"/>
        </w:numPr>
        <w:spacing w:before="80" w:beforeAutospacing="0" w:after="100" w:afterAutospacing="0"/>
        <w:ind w:right="2"/>
        <w:rPr>
          <w:b/>
          <w:sz w:val="22"/>
          <w:lang w:bidi="ar"/>
        </w:rPr>
      </w:pPr>
      <w:r>
        <w:rPr>
          <w:rFonts w:hint="eastAsia"/>
          <w:b/>
          <w:sz w:val="22"/>
          <w:lang w:bidi="ar"/>
        </w:rPr>
        <w:t>S</w:t>
      </w:r>
      <w:r>
        <w:rPr>
          <w:b/>
          <w:sz w:val="22"/>
          <w:lang w:bidi="ar"/>
        </w:rPr>
        <w:t>DU discard at the Tx side and duplicate detection at the Rx side</w:t>
      </w:r>
    </w:p>
    <w:p w14:paraId="0B4DEE1B" w14:textId="77777777" w:rsidR="004D43A3" w:rsidRPr="004318F2" w:rsidRDefault="004D43A3" w:rsidP="00234E82">
      <w:pPr>
        <w:pStyle w:val="af5"/>
        <w:numPr>
          <w:ilvl w:val="0"/>
          <w:numId w:val="18"/>
        </w:numPr>
        <w:spacing w:before="80" w:beforeAutospacing="0" w:after="100" w:afterAutospacing="0"/>
        <w:ind w:right="2"/>
        <w:rPr>
          <w:b/>
          <w:sz w:val="22"/>
          <w:lang w:bidi="ar"/>
        </w:rPr>
      </w:pPr>
      <w:r>
        <w:rPr>
          <w:b/>
          <w:sz w:val="22"/>
          <w:lang w:bidi="ar"/>
        </w:rPr>
        <w:t>Segmentation and reassembly</w:t>
      </w:r>
    </w:p>
    <w:p w14:paraId="47B43C2D" w14:textId="77777777" w:rsidR="004D43A3" w:rsidRDefault="004D43A3" w:rsidP="004D43A3">
      <w:pPr>
        <w:pStyle w:val="af5"/>
        <w:spacing w:before="80" w:beforeAutospacing="0" w:after="100" w:afterAutospacing="0"/>
        <w:ind w:left="1395" w:right="2" w:hangingChars="634" w:hanging="1395"/>
        <w:rPr>
          <w:b/>
          <w:sz w:val="22"/>
          <w:lang w:bidi="ar"/>
        </w:rPr>
      </w:pPr>
      <w:r w:rsidRPr="004318F2">
        <w:rPr>
          <w:rFonts w:hint="eastAsia"/>
          <w:b/>
          <w:sz w:val="22"/>
          <w:lang w:bidi="ar"/>
        </w:rPr>
        <w:t>P</w:t>
      </w:r>
      <w:r w:rsidRPr="004318F2">
        <w:rPr>
          <w:b/>
          <w:sz w:val="22"/>
          <w:lang w:bidi="ar"/>
        </w:rPr>
        <w:t xml:space="preserve">roposal </w:t>
      </w:r>
      <w:r>
        <w:rPr>
          <w:b/>
          <w:sz w:val="22"/>
          <w:lang w:bidi="ar"/>
        </w:rPr>
        <w:t>2</w:t>
      </w:r>
      <w:r w:rsidRPr="004318F2">
        <w:rPr>
          <w:b/>
          <w:sz w:val="22"/>
          <w:lang w:bidi="ar"/>
        </w:rPr>
        <w:t>:</w:t>
      </w:r>
      <w:r w:rsidRPr="004318F2">
        <w:rPr>
          <w:b/>
          <w:sz w:val="22"/>
          <w:lang w:bidi="ar"/>
        </w:rPr>
        <w:tab/>
        <w:t>Study the following functionalities for 6GR UP</w:t>
      </w:r>
      <w:r>
        <w:rPr>
          <w:b/>
          <w:sz w:val="22"/>
          <w:lang w:bidi="ar"/>
        </w:rPr>
        <w:t xml:space="preserve"> in coordination with the other groups</w:t>
      </w:r>
      <w:r w:rsidRPr="004318F2">
        <w:rPr>
          <w:b/>
          <w:sz w:val="22"/>
          <w:lang w:bidi="ar"/>
        </w:rPr>
        <w:t>:</w:t>
      </w:r>
    </w:p>
    <w:p w14:paraId="6875774B" w14:textId="5E38DD49" w:rsidR="004D43A3" w:rsidRDefault="004D43A3" w:rsidP="00234E82">
      <w:pPr>
        <w:pStyle w:val="af5"/>
        <w:numPr>
          <w:ilvl w:val="0"/>
          <w:numId w:val="19"/>
        </w:numPr>
        <w:spacing w:before="80" w:beforeAutospacing="0" w:after="100" w:afterAutospacing="0"/>
        <w:ind w:right="2"/>
        <w:rPr>
          <w:b/>
          <w:sz w:val="22"/>
          <w:lang w:bidi="ar"/>
        </w:rPr>
      </w:pPr>
      <w:r>
        <w:rPr>
          <w:rFonts w:hint="eastAsia"/>
          <w:b/>
          <w:sz w:val="22"/>
          <w:lang w:bidi="ar"/>
        </w:rPr>
        <w:t>P</w:t>
      </w:r>
      <w:r>
        <w:rPr>
          <w:b/>
          <w:sz w:val="22"/>
          <w:lang w:bidi="ar"/>
        </w:rPr>
        <w:t>DU-set and PSI-based discard in coordination with RAN1/SA2/SA4 progress</w:t>
      </w:r>
    </w:p>
    <w:p w14:paraId="7D6E5621" w14:textId="77777777" w:rsidR="004D43A3" w:rsidRPr="004318F2" w:rsidRDefault="004D43A3" w:rsidP="00234E82">
      <w:pPr>
        <w:pStyle w:val="af5"/>
        <w:numPr>
          <w:ilvl w:val="0"/>
          <w:numId w:val="19"/>
        </w:numPr>
        <w:spacing w:before="80" w:beforeAutospacing="0" w:after="100" w:afterAutospacing="0"/>
        <w:ind w:right="2"/>
        <w:rPr>
          <w:b/>
          <w:sz w:val="22"/>
          <w:lang w:bidi="ar"/>
        </w:rPr>
      </w:pPr>
      <w:r>
        <w:rPr>
          <w:b/>
          <w:sz w:val="22"/>
          <w:lang w:bidi="ar"/>
        </w:rPr>
        <w:t>Ciphering and integrity protection in coordination with SA3 progress</w:t>
      </w:r>
    </w:p>
    <w:p w14:paraId="1E38BC10" w14:textId="3E0C787B" w:rsidR="004D43A3" w:rsidRDefault="004D43A3">
      <w:pPr>
        <w:pStyle w:val="Proposal-HW"/>
        <w:ind w:left="1395" w:hanging="1395"/>
        <w:rPr>
          <w:b w:val="0"/>
          <w:bCs/>
          <w:i/>
          <w:iCs/>
          <w:lang w:eastAsia="zh-CN"/>
        </w:rPr>
      </w:pPr>
      <w:r w:rsidRPr="005B1D1F">
        <w:rPr>
          <w:b w:val="0"/>
          <w:bCs/>
          <w:i/>
          <w:iCs/>
          <w:highlight w:val="yellow"/>
          <w:lang w:eastAsia="zh-CN"/>
        </w:rPr>
        <w:t>Processing complexity and memory requirement:</w:t>
      </w:r>
    </w:p>
    <w:p w14:paraId="56EE2B53" w14:textId="77777777" w:rsidR="00F64E3D" w:rsidRDefault="00F64E3D" w:rsidP="00F64E3D">
      <w:pPr>
        <w:pStyle w:val="Proposal-HW"/>
        <w:ind w:left="1395" w:hanging="1395"/>
      </w:pPr>
      <w:r>
        <w:rPr>
          <w:rFonts w:hint="eastAsia"/>
        </w:rPr>
        <w:t>P</w:t>
      </w:r>
      <w:r>
        <w:t>roposal 3:</w:t>
      </w:r>
      <w:r>
        <w:tab/>
        <w:t>RAN2 to study the benefit and mechanism for PDCP concatenation.</w:t>
      </w:r>
    </w:p>
    <w:p w14:paraId="56BAE489" w14:textId="77777777" w:rsidR="000A64DD" w:rsidRDefault="000A64DD" w:rsidP="000A64DD">
      <w:pPr>
        <w:pStyle w:val="af5"/>
        <w:spacing w:before="80" w:beforeAutospacing="0" w:after="100" w:afterAutospacing="0"/>
        <w:ind w:left="1395" w:right="2" w:hangingChars="634" w:hanging="1395"/>
      </w:pPr>
      <w:r>
        <w:rPr>
          <w:b/>
          <w:sz w:val="22"/>
          <w:lang w:bidi="ar"/>
        </w:rPr>
        <w:t xml:space="preserve">Observation </w:t>
      </w:r>
      <w:r>
        <w:rPr>
          <w:rFonts w:hint="eastAsia"/>
          <w:b/>
          <w:sz w:val="22"/>
          <w:lang w:bidi="ar"/>
        </w:rPr>
        <w:t>9</w:t>
      </w:r>
      <w:r>
        <w:rPr>
          <w:b/>
          <w:sz w:val="22"/>
          <w:lang w:bidi="ar"/>
        </w:rPr>
        <w:t>:</w:t>
      </w:r>
      <w:r>
        <w:rPr>
          <w:b/>
          <w:sz w:val="22"/>
          <w:lang w:bidi="ar"/>
        </w:rPr>
        <w:tab/>
      </w:r>
      <w:r>
        <w:rPr>
          <w:rFonts w:hint="eastAsia"/>
          <w:b/>
          <w:sz w:val="22"/>
          <w:lang w:bidi="ar"/>
        </w:rPr>
        <w:t>N</w:t>
      </w:r>
      <w:r w:rsidRPr="00E13097">
        <w:rPr>
          <w:b/>
          <w:sz w:val="22"/>
          <w:lang w:bidi="ar"/>
        </w:rPr>
        <w:t>ot including the L field in the MAC subheader for the fixed-sized MAC CE saves only a small bit overhead but significantly increases the processing and implementation complexity</w:t>
      </w:r>
      <w:r>
        <w:rPr>
          <w:rFonts w:hint="eastAsia"/>
          <w:b/>
          <w:sz w:val="22"/>
          <w:lang w:bidi="ar"/>
        </w:rPr>
        <w:t>.</w:t>
      </w:r>
    </w:p>
    <w:p w14:paraId="32EAD8F9" w14:textId="77777777" w:rsidR="000A64DD" w:rsidRDefault="000A64DD" w:rsidP="000A64DD">
      <w:pPr>
        <w:pStyle w:val="af5"/>
        <w:spacing w:before="80" w:beforeAutospacing="0" w:after="100" w:afterAutospacing="0"/>
        <w:ind w:left="1395" w:right="2" w:hangingChars="634" w:hanging="1395"/>
      </w:pPr>
      <w:r>
        <w:rPr>
          <w:b/>
          <w:sz w:val="22"/>
          <w:lang w:bidi="ar"/>
        </w:rPr>
        <w:t xml:space="preserve">Observation </w:t>
      </w:r>
      <w:r>
        <w:rPr>
          <w:rFonts w:hint="eastAsia"/>
          <w:b/>
          <w:sz w:val="22"/>
          <w:lang w:bidi="ar"/>
        </w:rPr>
        <w:t>10</w:t>
      </w:r>
      <w:r>
        <w:rPr>
          <w:b/>
          <w:sz w:val="22"/>
          <w:lang w:bidi="ar"/>
        </w:rPr>
        <w:t>:</w:t>
      </w:r>
      <w:r>
        <w:rPr>
          <w:b/>
          <w:sz w:val="22"/>
          <w:lang w:bidi="ar"/>
        </w:rPr>
        <w:tab/>
      </w:r>
      <w:r>
        <w:rPr>
          <w:rFonts w:hint="eastAsia"/>
          <w:b/>
          <w:sz w:val="22"/>
          <w:lang w:bidi="ar"/>
        </w:rPr>
        <w:t xml:space="preserve">The intention of </w:t>
      </w:r>
      <w:r>
        <w:rPr>
          <w:rFonts w:eastAsia="宋体" w:hint="eastAsia"/>
          <w:b/>
          <w:bCs/>
          <w:lang w:bidi="ar"/>
        </w:rPr>
        <w:t>p</w:t>
      </w:r>
      <w:r w:rsidRPr="00D46061">
        <w:rPr>
          <w:rFonts w:eastAsia="宋体"/>
          <w:b/>
          <w:bCs/>
          <w:lang w:bidi="ar"/>
        </w:rPr>
        <w:t>ipe-line processing</w:t>
      </w:r>
      <w:r>
        <w:rPr>
          <w:rFonts w:eastAsia="宋体" w:hint="eastAsia"/>
          <w:b/>
          <w:bCs/>
          <w:lang w:bidi="ar"/>
        </w:rPr>
        <w:t xml:space="preserve"> in NR</w:t>
      </w:r>
      <w:r w:rsidRPr="00987300">
        <w:rPr>
          <w:rFonts w:hint="eastAsia"/>
          <w:b/>
          <w:bCs/>
          <w:sz w:val="22"/>
          <w:lang w:bidi="ar"/>
        </w:rPr>
        <w:t xml:space="preserve"> </w:t>
      </w:r>
      <w:r w:rsidRPr="000A64DD">
        <w:rPr>
          <w:b/>
          <w:bCs/>
          <w:sz w:val="22"/>
          <w:lang w:bidi="ar"/>
        </w:rPr>
        <w:t>was not really achieved</w:t>
      </w:r>
      <w:r w:rsidRPr="00D46061">
        <w:rPr>
          <w:rFonts w:eastAsia="宋体" w:hint="eastAsia"/>
          <w:b/>
          <w:bCs/>
          <w:lang w:bidi="ar"/>
        </w:rPr>
        <w:t xml:space="preserve"> due to the </w:t>
      </w:r>
      <w:r w:rsidRPr="00D46061">
        <w:rPr>
          <w:rFonts w:eastAsia="宋体"/>
          <w:b/>
          <w:bCs/>
          <w:lang w:bidi="ar"/>
        </w:rPr>
        <w:t>double</w:t>
      </w:r>
      <w:r w:rsidRPr="00D46061">
        <w:rPr>
          <w:rFonts w:eastAsia="宋体" w:hint="eastAsia"/>
          <w:b/>
          <w:bCs/>
          <w:lang w:bidi="ar"/>
        </w:rPr>
        <w:t xml:space="preserve"> CRC checks </w:t>
      </w:r>
      <w:r w:rsidRPr="00D46061">
        <w:rPr>
          <w:rFonts w:eastAsia="宋体"/>
          <w:b/>
          <w:bCs/>
          <w:lang w:bidi="ar"/>
        </w:rPr>
        <w:t>an</w:t>
      </w:r>
      <w:r w:rsidRPr="00D46061">
        <w:rPr>
          <w:rFonts w:eastAsia="宋体" w:hint="eastAsia"/>
          <w:b/>
          <w:bCs/>
          <w:lang w:bidi="ar"/>
        </w:rPr>
        <w:t>d</w:t>
      </w:r>
      <w:r w:rsidRPr="00D46061">
        <w:rPr>
          <w:rFonts w:eastAsia="宋体"/>
          <w:b/>
          <w:bCs/>
          <w:sz w:val="22"/>
          <w:lang w:bidi="ar"/>
        </w:rPr>
        <w:t xml:space="preserve"> chain-like </w:t>
      </w:r>
      <w:r w:rsidRPr="00D46061">
        <w:rPr>
          <w:rFonts w:eastAsia="宋体" w:hint="eastAsia"/>
          <w:b/>
          <w:bCs/>
          <w:sz w:val="22"/>
          <w:lang w:bidi="ar"/>
        </w:rPr>
        <w:t>decoding of MAC PDU</w:t>
      </w:r>
      <w:r w:rsidRPr="00987300">
        <w:rPr>
          <w:rFonts w:hint="eastAsia"/>
          <w:b/>
          <w:bCs/>
          <w:sz w:val="22"/>
          <w:lang w:bidi="ar"/>
        </w:rPr>
        <w:t>.</w:t>
      </w:r>
    </w:p>
    <w:p w14:paraId="6F789E08" w14:textId="77777777" w:rsidR="00A67493" w:rsidRPr="00A67493" w:rsidRDefault="00A67493" w:rsidP="00A67493">
      <w:pPr>
        <w:pStyle w:val="Proposal-HW"/>
        <w:ind w:left="1395" w:hanging="1395"/>
        <w:rPr>
          <w:szCs w:val="22"/>
          <w:lang w:eastAsia="zh-CN"/>
        </w:rPr>
      </w:pPr>
      <w:r w:rsidRPr="00A67493">
        <w:rPr>
          <w:szCs w:val="22"/>
        </w:rPr>
        <w:t>Proposal 4:</w:t>
      </w:r>
      <w:r w:rsidRPr="00A67493">
        <w:rPr>
          <w:szCs w:val="22"/>
        </w:rPr>
        <w:tab/>
      </w:r>
      <w:r w:rsidRPr="00A67493">
        <w:rPr>
          <w:rFonts w:eastAsia="宋体"/>
          <w:bCs/>
          <w:snapToGrid w:val="0"/>
          <w:szCs w:val="22"/>
          <w:lang w:eastAsia="zh-CN" w:bidi="ar"/>
        </w:rPr>
        <w:t>RAN2 to study the benefit and mechanisms for MAC PDU format enhancement.</w:t>
      </w:r>
    </w:p>
    <w:p w14:paraId="7F76D8E0" w14:textId="19E34E17" w:rsidR="00FA3ADF" w:rsidRDefault="00F64E3D">
      <w:pPr>
        <w:pStyle w:val="Proposal-HW"/>
        <w:ind w:left="1395" w:hanging="1395"/>
        <w:rPr>
          <w:b w:val="0"/>
          <w:bCs/>
          <w:i/>
          <w:iCs/>
          <w:lang w:eastAsia="zh-CN"/>
        </w:rPr>
      </w:pPr>
      <w:r w:rsidRPr="005B1D1F">
        <w:rPr>
          <w:b w:val="0"/>
          <w:bCs/>
          <w:i/>
          <w:iCs/>
          <w:highlight w:val="yellow"/>
          <w:lang w:eastAsia="zh-CN"/>
        </w:rPr>
        <w:t>SN assignment and retransmission:</w:t>
      </w:r>
    </w:p>
    <w:p w14:paraId="7E4A8EFA" w14:textId="4E213C95" w:rsidR="00F64E3D" w:rsidRDefault="00F64E3D" w:rsidP="00F64E3D">
      <w:pPr>
        <w:pStyle w:val="af5"/>
        <w:spacing w:before="80" w:beforeAutospacing="0" w:after="100" w:afterAutospacing="0"/>
        <w:ind w:left="1395" w:right="2" w:hangingChars="634" w:hanging="1395"/>
      </w:pPr>
      <w:r>
        <w:rPr>
          <w:b/>
          <w:sz w:val="22"/>
          <w:lang w:bidi="ar"/>
        </w:rPr>
        <w:t xml:space="preserve">Observation </w:t>
      </w:r>
      <w:r w:rsidR="000A64DD">
        <w:rPr>
          <w:rFonts w:hint="eastAsia"/>
          <w:b/>
          <w:sz w:val="22"/>
          <w:lang w:bidi="ar"/>
        </w:rPr>
        <w:t>11</w:t>
      </w:r>
      <w:r>
        <w:rPr>
          <w:b/>
          <w:sz w:val="22"/>
          <w:lang w:bidi="ar"/>
        </w:rPr>
        <w:t>:</w:t>
      </w:r>
      <w:r>
        <w:rPr>
          <w:b/>
          <w:sz w:val="22"/>
          <w:lang w:bidi="ar"/>
        </w:rPr>
        <w:tab/>
        <w:t>Sharing single SN between RLC and PDCP layers can reduce the overhead and complexity. Further study would be needed for its feasibility in case of DC.</w:t>
      </w:r>
    </w:p>
    <w:p w14:paraId="21887C9A" w14:textId="7D694011" w:rsidR="00F64E3D" w:rsidRDefault="00F64E3D" w:rsidP="00F64E3D">
      <w:pPr>
        <w:pStyle w:val="af5"/>
        <w:spacing w:before="80" w:beforeAutospacing="0" w:after="100" w:afterAutospacing="0"/>
        <w:ind w:left="1395" w:right="2" w:hangingChars="634" w:hanging="1395"/>
      </w:pPr>
      <w:r>
        <w:rPr>
          <w:b/>
          <w:sz w:val="22"/>
          <w:lang w:bidi="ar"/>
        </w:rPr>
        <w:t xml:space="preserve">Observation </w:t>
      </w:r>
      <w:r w:rsidR="000A64DD">
        <w:rPr>
          <w:b/>
          <w:sz w:val="22"/>
          <w:lang w:bidi="ar"/>
        </w:rPr>
        <w:t>1</w:t>
      </w:r>
      <w:r w:rsidR="000A64DD">
        <w:rPr>
          <w:rFonts w:hint="eastAsia"/>
          <w:b/>
          <w:sz w:val="22"/>
          <w:lang w:bidi="ar"/>
        </w:rPr>
        <w:t>2</w:t>
      </w:r>
      <w:r>
        <w:rPr>
          <w:b/>
          <w:sz w:val="22"/>
          <w:lang w:bidi="ar"/>
        </w:rPr>
        <w:t>:</w:t>
      </w:r>
      <w:r>
        <w:rPr>
          <w:b/>
          <w:sz w:val="22"/>
          <w:lang w:bidi="ar"/>
        </w:rPr>
        <w:tab/>
        <w:t>Maintaining single Tx/Rx window can</w:t>
      </w:r>
      <w:r w:rsidR="00D52D7E">
        <w:rPr>
          <w:b/>
          <w:sz w:val="22"/>
          <w:lang w:bidi="ar"/>
        </w:rPr>
        <w:t xml:space="preserve"> potentially</w:t>
      </w:r>
      <w:r>
        <w:rPr>
          <w:b/>
          <w:sz w:val="22"/>
          <w:lang w:bidi="ar"/>
        </w:rPr>
        <w:t xml:space="preserve"> reduce the complexity and improve the efficiency.</w:t>
      </w:r>
    </w:p>
    <w:p w14:paraId="54D21B2C" w14:textId="635AD42C" w:rsidR="00F64E3D" w:rsidRPr="00B52206" w:rsidRDefault="00F64E3D" w:rsidP="00F64E3D">
      <w:pPr>
        <w:pStyle w:val="af5"/>
        <w:spacing w:before="80" w:beforeAutospacing="0" w:after="100" w:afterAutospacing="0"/>
        <w:ind w:left="1395" w:right="2" w:hangingChars="634" w:hanging="1395"/>
        <w:rPr>
          <w:b/>
          <w:sz w:val="22"/>
          <w:lang w:bidi="ar"/>
        </w:rPr>
      </w:pPr>
      <w:r>
        <w:rPr>
          <w:b/>
          <w:sz w:val="22"/>
          <w:lang w:bidi="ar"/>
        </w:rPr>
        <w:t xml:space="preserve">Observation </w:t>
      </w:r>
      <w:r w:rsidR="000A64DD">
        <w:rPr>
          <w:b/>
          <w:sz w:val="22"/>
          <w:lang w:bidi="ar"/>
        </w:rPr>
        <w:t>1</w:t>
      </w:r>
      <w:r w:rsidR="000A64DD">
        <w:rPr>
          <w:rFonts w:hint="eastAsia"/>
          <w:b/>
          <w:sz w:val="22"/>
          <w:lang w:bidi="ar"/>
        </w:rPr>
        <w:t>3</w:t>
      </w:r>
      <w:r>
        <w:rPr>
          <w:b/>
          <w:sz w:val="22"/>
          <w:lang w:bidi="ar"/>
        </w:rPr>
        <w:t>:</w:t>
      </w:r>
      <w:r>
        <w:rPr>
          <w:b/>
          <w:sz w:val="22"/>
          <w:lang w:bidi="ar"/>
        </w:rPr>
        <w:tab/>
        <w:t xml:space="preserve">Unified mechanism for RLC and PDCP retransmission may simplify the L2 protocol, while it needs to be further studied on other UP impacts. </w:t>
      </w:r>
    </w:p>
    <w:p w14:paraId="1CFC1BDC" w14:textId="77777777" w:rsidR="009F4FCC" w:rsidRPr="00B52206" w:rsidRDefault="009F4FCC" w:rsidP="009F4FCC">
      <w:pPr>
        <w:pStyle w:val="af5"/>
        <w:spacing w:before="80" w:beforeAutospacing="0" w:after="100" w:afterAutospacing="0"/>
        <w:ind w:left="1395" w:right="2" w:hangingChars="634" w:hanging="1395"/>
        <w:rPr>
          <w:b/>
          <w:sz w:val="22"/>
          <w:lang w:bidi="ar"/>
        </w:rPr>
      </w:pPr>
      <w:r w:rsidRPr="00B52206">
        <w:rPr>
          <w:rFonts w:hint="eastAsia"/>
          <w:b/>
          <w:sz w:val="22"/>
          <w:lang w:bidi="ar"/>
        </w:rPr>
        <w:t>P</w:t>
      </w:r>
      <w:r w:rsidRPr="00B52206">
        <w:rPr>
          <w:b/>
          <w:sz w:val="22"/>
          <w:lang w:bidi="ar"/>
        </w:rPr>
        <w:t xml:space="preserve">roposal </w:t>
      </w:r>
      <w:r>
        <w:rPr>
          <w:b/>
          <w:sz w:val="22"/>
          <w:lang w:bidi="ar"/>
        </w:rPr>
        <w:t>5</w:t>
      </w:r>
      <w:r w:rsidRPr="00B52206">
        <w:rPr>
          <w:b/>
          <w:sz w:val="22"/>
          <w:lang w:bidi="ar"/>
        </w:rPr>
        <w:t>:</w:t>
      </w:r>
      <w:r w:rsidRPr="00B52206">
        <w:rPr>
          <w:b/>
          <w:sz w:val="22"/>
          <w:lang w:bidi="ar"/>
        </w:rPr>
        <w:tab/>
        <w:t>RAN2 to study the mechanism to reduce the processing complexity of SN assignment</w:t>
      </w:r>
      <w:r>
        <w:rPr>
          <w:b/>
          <w:sz w:val="22"/>
          <w:lang w:bidi="ar"/>
        </w:rPr>
        <w:t>, L2 reception window</w:t>
      </w:r>
      <w:r w:rsidRPr="00B52206">
        <w:rPr>
          <w:b/>
          <w:sz w:val="22"/>
          <w:lang w:bidi="ar"/>
        </w:rPr>
        <w:t xml:space="preserve"> and retransmission.</w:t>
      </w:r>
    </w:p>
    <w:p w14:paraId="40377DEE" w14:textId="5B63247E" w:rsidR="00F64E3D" w:rsidRDefault="00F64E3D">
      <w:pPr>
        <w:pStyle w:val="Proposal-HW"/>
        <w:ind w:left="1395" w:hanging="1395"/>
        <w:rPr>
          <w:b w:val="0"/>
          <w:bCs/>
          <w:i/>
          <w:iCs/>
          <w:lang w:eastAsia="zh-CN"/>
        </w:rPr>
      </w:pPr>
      <w:r w:rsidRPr="005B1D1F">
        <w:rPr>
          <w:b w:val="0"/>
          <w:bCs/>
          <w:i/>
          <w:iCs/>
          <w:highlight w:val="yellow"/>
          <w:lang w:eastAsia="zh-CN"/>
        </w:rPr>
        <w:t>Energy efficiency:</w:t>
      </w:r>
    </w:p>
    <w:p w14:paraId="057BD649" w14:textId="54D9BBF5" w:rsidR="001A053E" w:rsidRPr="001A053E" w:rsidRDefault="00FA542C" w:rsidP="007B27D2">
      <w:pPr>
        <w:pStyle w:val="Proposal-HW"/>
        <w:ind w:left="1395" w:hanging="1395"/>
        <w:rPr>
          <w:b w:val="0"/>
          <w:bCs/>
          <w:i/>
          <w:iCs/>
          <w:lang w:eastAsia="zh-CN"/>
        </w:rPr>
      </w:pPr>
      <w:r w:rsidRPr="00B52206">
        <w:rPr>
          <w:rFonts w:hint="eastAsia"/>
          <w:lang w:bidi="ar"/>
        </w:rPr>
        <w:t>P</w:t>
      </w:r>
      <w:r w:rsidRPr="00B52206">
        <w:rPr>
          <w:lang w:bidi="ar"/>
        </w:rPr>
        <w:t xml:space="preserve">roposal </w:t>
      </w:r>
      <w:r>
        <w:rPr>
          <w:lang w:bidi="ar"/>
        </w:rPr>
        <w:t>6</w:t>
      </w:r>
      <w:r w:rsidRPr="00B52206">
        <w:rPr>
          <w:lang w:bidi="ar"/>
        </w:rPr>
        <w:t>:</w:t>
      </w:r>
      <w:r w:rsidRPr="00B52206">
        <w:rPr>
          <w:lang w:bidi="ar"/>
        </w:rPr>
        <w:tab/>
      </w:r>
      <w:r w:rsidR="00B97B5C">
        <w:rPr>
          <w:lang w:bidi="ar"/>
        </w:rPr>
        <w:t xml:space="preserve">For discontinuously PDCCH monitoring, </w:t>
      </w:r>
      <w:r>
        <w:rPr>
          <w:lang w:eastAsia="zh-CN" w:bidi="ar"/>
        </w:rPr>
        <w:t>RAN2 to study DL WUS triggered PDCCH monitoring</w:t>
      </w:r>
      <w:r w:rsidR="00B97B5C">
        <w:rPr>
          <w:lang w:eastAsia="zh-CN" w:bidi="ar"/>
        </w:rPr>
        <w:t>, i.e., not rely on DRX cycle and on-duration timer</w:t>
      </w:r>
      <w:r w:rsidRPr="00B52206">
        <w:rPr>
          <w:lang w:bidi="ar"/>
        </w:rPr>
        <w:t>.</w:t>
      </w:r>
    </w:p>
    <w:p w14:paraId="0632A83D" w14:textId="77777777" w:rsidR="003179F6" w:rsidRDefault="00124E53">
      <w:pPr>
        <w:pStyle w:val="1"/>
      </w:pPr>
      <w:r>
        <w:t>4</w:t>
      </w:r>
      <w:r>
        <w:tab/>
        <w:t>References</w:t>
      </w:r>
    </w:p>
    <w:p w14:paraId="606CDB70" w14:textId="2F0B6121" w:rsidR="003179F6" w:rsidRDefault="00906548">
      <w:pPr>
        <w:pStyle w:val="ab"/>
        <w:rPr>
          <w:szCs w:val="22"/>
        </w:rPr>
      </w:pPr>
      <w:r w:rsidRPr="00906548">
        <w:rPr>
          <w:rFonts w:hint="eastAsia"/>
          <w:szCs w:val="22"/>
        </w:rPr>
        <w:t>[</w:t>
      </w:r>
      <w:r w:rsidRPr="00906548">
        <w:rPr>
          <w:szCs w:val="22"/>
        </w:rPr>
        <w:t>1]</w:t>
      </w:r>
      <w:r w:rsidR="00A12F45">
        <w:rPr>
          <w:szCs w:val="22"/>
        </w:rPr>
        <w:t xml:space="preserve">. </w:t>
      </w:r>
      <w:r w:rsidRPr="00906548">
        <w:rPr>
          <w:szCs w:val="22"/>
        </w:rPr>
        <w:t>R2#1</w:t>
      </w:r>
      <w:r w:rsidR="00B750F8">
        <w:rPr>
          <w:szCs w:val="22"/>
        </w:rPr>
        <w:t>3</w:t>
      </w:r>
      <w:r w:rsidRPr="00906548">
        <w:rPr>
          <w:szCs w:val="22"/>
        </w:rPr>
        <w:t>1bis Chair Note</w:t>
      </w:r>
      <w:r w:rsidR="00A12F45">
        <w:rPr>
          <w:szCs w:val="22"/>
        </w:rPr>
        <w:t>.</w:t>
      </w:r>
    </w:p>
    <w:p w14:paraId="19D5C3F4" w14:textId="0C1A2FF6" w:rsidR="00A12F45" w:rsidRDefault="00D426BA">
      <w:pPr>
        <w:pStyle w:val="ab"/>
        <w:rPr>
          <w:szCs w:val="22"/>
        </w:rPr>
      </w:pPr>
      <w:r>
        <w:rPr>
          <w:rFonts w:hint="eastAsia"/>
          <w:szCs w:val="22"/>
        </w:rPr>
        <w:t>[</w:t>
      </w:r>
      <w:r>
        <w:rPr>
          <w:szCs w:val="22"/>
        </w:rPr>
        <w:t xml:space="preserve">2]. </w:t>
      </w:r>
      <w:r w:rsidR="00B52206" w:rsidRPr="00B52206">
        <w:rPr>
          <w:szCs w:val="22"/>
        </w:rPr>
        <w:t>3GPP TS 38.323: "NR; Packet Data Convergence Protocol (PDCP) specification".</w:t>
      </w:r>
    </w:p>
    <w:p w14:paraId="63AEB872" w14:textId="3888259F" w:rsidR="003A731D" w:rsidRDefault="003A731D">
      <w:pPr>
        <w:pStyle w:val="ab"/>
        <w:rPr>
          <w:szCs w:val="22"/>
        </w:rPr>
      </w:pPr>
      <w:r>
        <w:rPr>
          <w:rFonts w:hint="eastAsia"/>
          <w:szCs w:val="22"/>
        </w:rPr>
        <w:t>[</w:t>
      </w:r>
      <w:r>
        <w:rPr>
          <w:szCs w:val="22"/>
        </w:rPr>
        <w:t xml:space="preserve">3]. </w:t>
      </w:r>
      <w:r w:rsidRPr="00B52206">
        <w:rPr>
          <w:szCs w:val="22"/>
        </w:rPr>
        <w:t>3GPP T</w:t>
      </w:r>
      <w:r>
        <w:rPr>
          <w:szCs w:val="22"/>
        </w:rPr>
        <w:t>R</w:t>
      </w:r>
      <w:r w:rsidRPr="00B52206">
        <w:rPr>
          <w:szCs w:val="22"/>
        </w:rPr>
        <w:t xml:space="preserve"> 38.</w:t>
      </w:r>
      <w:r>
        <w:rPr>
          <w:szCs w:val="22"/>
        </w:rPr>
        <w:t>914</w:t>
      </w:r>
      <w:r w:rsidRPr="00B52206">
        <w:rPr>
          <w:szCs w:val="22"/>
        </w:rPr>
        <w:t>: "</w:t>
      </w:r>
      <w:r w:rsidRPr="003A731D">
        <w:t xml:space="preserve"> </w:t>
      </w:r>
      <w:r w:rsidRPr="003A731D">
        <w:rPr>
          <w:szCs w:val="22"/>
        </w:rPr>
        <w:t>Study on 6G Scenarios and Requirements</w:t>
      </w:r>
      <w:r w:rsidRPr="00B52206">
        <w:rPr>
          <w:szCs w:val="22"/>
        </w:rPr>
        <w:t>".</w:t>
      </w:r>
    </w:p>
    <w:p w14:paraId="5A18275E" w14:textId="56C8FCB8" w:rsidR="00FA542C" w:rsidRPr="00A12F45" w:rsidRDefault="00FA542C">
      <w:pPr>
        <w:pStyle w:val="ab"/>
        <w:rPr>
          <w:szCs w:val="22"/>
        </w:rPr>
      </w:pPr>
      <w:r>
        <w:rPr>
          <w:rFonts w:hint="eastAsia"/>
          <w:szCs w:val="22"/>
        </w:rPr>
        <w:t>[</w:t>
      </w:r>
      <w:r>
        <w:rPr>
          <w:szCs w:val="22"/>
        </w:rPr>
        <w:t xml:space="preserve">4]. </w:t>
      </w:r>
      <w:r w:rsidR="0079193B">
        <w:t>R2-2508519</w:t>
      </w:r>
      <w:r>
        <w:rPr>
          <w:szCs w:val="22"/>
        </w:rPr>
        <w:t xml:space="preserve">, Discussion on energy efficiency for network and UE, Huawei, </w:t>
      </w:r>
      <w:proofErr w:type="spellStart"/>
      <w:r>
        <w:rPr>
          <w:szCs w:val="22"/>
        </w:rPr>
        <w:t>HiSilicon</w:t>
      </w:r>
      <w:proofErr w:type="spellEnd"/>
    </w:p>
    <w:sectPr w:rsidR="00FA542C" w:rsidRPr="00A12F45">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2D7D1" w14:textId="77777777" w:rsidR="007424B4" w:rsidRDefault="007424B4">
      <w:pPr>
        <w:spacing w:before="0" w:after="0"/>
      </w:pPr>
      <w:r>
        <w:separator/>
      </w:r>
    </w:p>
  </w:endnote>
  <w:endnote w:type="continuationSeparator" w:id="0">
    <w:p w14:paraId="4535B18E" w14:textId="77777777" w:rsidR="007424B4" w:rsidRDefault="007424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ple-system">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69A6A" w14:textId="77777777" w:rsidR="007424B4" w:rsidRDefault="007424B4">
      <w:pPr>
        <w:spacing w:before="0" w:after="0"/>
      </w:pPr>
      <w:r>
        <w:separator/>
      </w:r>
    </w:p>
  </w:footnote>
  <w:footnote w:type="continuationSeparator" w:id="0">
    <w:p w14:paraId="44462912" w14:textId="77777777" w:rsidR="007424B4" w:rsidRDefault="007424B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092E5817"/>
    <w:multiLevelType w:val="hybridMultilevel"/>
    <w:tmpl w:val="7CCC3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95545"/>
    <w:multiLevelType w:val="hybridMultilevel"/>
    <w:tmpl w:val="21E82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3B06D3A"/>
    <w:multiLevelType w:val="multilevel"/>
    <w:tmpl w:val="13B06D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BF95FC2"/>
    <w:multiLevelType w:val="hybridMultilevel"/>
    <w:tmpl w:val="B08A1FAE"/>
    <w:lvl w:ilvl="0" w:tplc="54A6BDD6">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5460D4"/>
    <w:multiLevelType w:val="hybridMultilevel"/>
    <w:tmpl w:val="D56C3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CE2637"/>
    <w:multiLevelType w:val="hybridMultilevel"/>
    <w:tmpl w:val="7298A5A4"/>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DCD0FC0"/>
    <w:multiLevelType w:val="hybridMultilevel"/>
    <w:tmpl w:val="E6EA3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3BA0719"/>
    <w:multiLevelType w:val="hybridMultilevel"/>
    <w:tmpl w:val="E0E4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DDF19DB"/>
    <w:multiLevelType w:val="multilevel"/>
    <w:tmpl w:val="5DDF19D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5"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6"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69BC205B"/>
    <w:multiLevelType w:val="hybridMultilevel"/>
    <w:tmpl w:val="09E29992"/>
    <w:lvl w:ilvl="0" w:tplc="54A6BDD6">
      <w:start w:val="1"/>
      <w:numFmt w:val="bullet"/>
      <w:lvlText w:val=""/>
      <w:lvlJc w:val="left"/>
      <w:pPr>
        <w:ind w:left="1815" w:hanging="420"/>
      </w:pPr>
      <w:rPr>
        <w:rFonts w:ascii="Wingdings" w:hAnsi="Wingdings" w:hint="default"/>
      </w:rPr>
    </w:lvl>
    <w:lvl w:ilvl="1" w:tplc="04090003">
      <w:start w:val="1"/>
      <w:numFmt w:val="bullet"/>
      <w:lvlText w:val=""/>
      <w:lvlJc w:val="left"/>
      <w:pPr>
        <w:ind w:left="2235" w:hanging="420"/>
      </w:pPr>
      <w:rPr>
        <w:rFonts w:ascii="Wingdings" w:hAnsi="Wingdings" w:hint="default"/>
      </w:rPr>
    </w:lvl>
    <w:lvl w:ilvl="2" w:tplc="04090005">
      <w:start w:val="1"/>
      <w:numFmt w:val="bullet"/>
      <w:lvlText w:val=""/>
      <w:lvlJc w:val="left"/>
      <w:pPr>
        <w:ind w:left="2655" w:hanging="420"/>
      </w:pPr>
      <w:rPr>
        <w:rFonts w:ascii="Wingdings" w:hAnsi="Wingdings" w:hint="default"/>
      </w:rPr>
    </w:lvl>
    <w:lvl w:ilvl="3" w:tplc="04090001">
      <w:start w:val="1"/>
      <w:numFmt w:val="bullet"/>
      <w:lvlText w:val=""/>
      <w:lvlJc w:val="left"/>
      <w:pPr>
        <w:ind w:left="3075" w:hanging="420"/>
      </w:pPr>
      <w:rPr>
        <w:rFonts w:ascii="Wingdings" w:hAnsi="Wingdings" w:hint="default"/>
      </w:rPr>
    </w:lvl>
    <w:lvl w:ilvl="4" w:tplc="04090003">
      <w:start w:val="1"/>
      <w:numFmt w:val="bullet"/>
      <w:lvlText w:val=""/>
      <w:lvlJc w:val="left"/>
      <w:pPr>
        <w:ind w:left="3495" w:hanging="420"/>
      </w:pPr>
      <w:rPr>
        <w:rFonts w:ascii="Wingdings" w:hAnsi="Wingdings" w:hint="default"/>
      </w:rPr>
    </w:lvl>
    <w:lvl w:ilvl="5" w:tplc="04090005" w:tentative="1">
      <w:start w:val="1"/>
      <w:numFmt w:val="bullet"/>
      <w:lvlText w:val=""/>
      <w:lvlJc w:val="left"/>
      <w:pPr>
        <w:ind w:left="3915" w:hanging="420"/>
      </w:pPr>
      <w:rPr>
        <w:rFonts w:ascii="Wingdings" w:hAnsi="Wingdings" w:hint="default"/>
      </w:rPr>
    </w:lvl>
    <w:lvl w:ilvl="6" w:tplc="04090001" w:tentative="1">
      <w:start w:val="1"/>
      <w:numFmt w:val="bullet"/>
      <w:lvlText w:val=""/>
      <w:lvlJc w:val="left"/>
      <w:pPr>
        <w:ind w:left="4335" w:hanging="420"/>
      </w:pPr>
      <w:rPr>
        <w:rFonts w:ascii="Wingdings" w:hAnsi="Wingdings" w:hint="default"/>
      </w:rPr>
    </w:lvl>
    <w:lvl w:ilvl="7" w:tplc="04090003" w:tentative="1">
      <w:start w:val="1"/>
      <w:numFmt w:val="bullet"/>
      <w:lvlText w:val=""/>
      <w:lvlJc w:val="left"/>
      <w:pPr>
        <w:ind w:left="4755" w:hanging="420"/>
      </w:pPr>
      <w:rPr>
        <w:rFonts w:ascii="Wingdings" w:hAnsi="Wingdings" w:hint="default"/>
      </w:rPr>
    </w:lvl>
    <w:lvl w:ilvl="8" w:tplc="04090005" w:tentative="1">
      <w:start w:val="1"/>
      <w:numFmt w:val="bullet"/>
      <w:lvlText w:val=""/>
      <w:lvlJc w:val="left"/>
      <w:pPr>
        <w:ind w:left="5175" w:hanging="420"/>
      </w:pPr>
      <w:rPr>
        <w:rFonts w:ascii="Wingdings" w:hAnsi="Wingdings" w:hint="default"/>
      </w:rPr>
    </w:lvl>
  </w:abstractNum>
  <w:abstractNum w:abstractNumId="18" w15:restartNumberingAfterBreak="0">
    <w:nsid w:val="6ABA3DEA"/>
    <w:multiLevelType w:val="hybridMultilevel"/>
    <w:tmpl w:val="ED963978"/>
    <w:lvl w:ilvl="0" w:tplc="0C020F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0"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1" w15:restartNumberingAfterBreak="0">
    <w:nsid w:val="7FFB7BF3"/>
    <w:multiLevelType w:val="multilevel"/>
    <w:tmpl w:val="7FFB7BF3"/>
    <w:lvl w:ilvl="0">
      <w:numFmt w:val="bullet"/>
      <w:lvlText w:val="-"/>
      <w:lvlJc w:val="left"/>
      <w:pPr>
        <w:ind w:left="1842" w:hanging="420"/>
      </w:pPr>
      <w:rPr>
        <w:rFonts w:ascii="Times New Roman" w:eastAsia="Times New Roman" w:hAnsi="Times New Roman" w:cs="Times New Roman" w:hint="default"/>
      </w:rPr>
    </w:lvl>
    <w:lvl w:ilvl="1">
      <w:start w:val="1"/>
      <w:numFmt w:val="bullet"/>
      <w:lvlText w:val=""/>
      <w:lvlJc w:val="left"/>
      <w:pPr>
        <w:ind w:left="2262" w:hanging="420"/>
      </w:pPr>
      <w:rPr>
        <w:rFonts w:ascii="Wingdings" w:hAnsi="Wingdings" w:cs="Wingdings" w:hint="default"/>
      </w:rPr>
    </w:lvl>
    <w:lvl w:ilvl="2">
      <w:start w:val="1"/>
      <w:numFmt w:val="bullet"/>
      <w:lvlText w:val=""/>
      <w:lvlJc w:val="left"/>
      <w:pPr>
        <w:ind w:left="2682" w:hanging="420"/>
      </w:pPr>
      <w:rPr>
        <w:rFonts w:ascii="Wingdings" w:hAnsi="Wingdings" w:cs="Wingdings" w:hint="default"/>
      </w:rPr>
    </w:lvl>
    <w:lvl w:ilvl="3">
      <w:start w:val="1"/>
      <w:numFmt w:val="bullet"/>
      <w:lvlText w:val=""/>
      <w:lvlJc w:val="left"/>
      <w:pPr>
        <w:ind w:left="3102" w:hanging="420"/>
      </w:pPr>
      <w:rPr>
        <w:rFonts w:ascii="Wingdings" w:hAnsi="Wingdings" w:cs="Wingdings" w:hint="default"/>
      </w:rPr>
    </w:lvl>
    <w:lvl w:ilvl="4">
      <w:start w:val="1"/>
      <w:numFmt w:val="bullet"/>
      <w:lvlText w:val=""/>
      <w:lvlJc w:val="left"/>
      <w:pPr>
        <w:ind w:left="3522" w:hanging="420"/>
      </w:pPr>
      <w:rPr>
        <w:rFonts w:ascii="Wingdings" w:hAnsi="Wingdings" w:cs="Wingdings" w:hint="default"/>
      </w:rPr>
    </w:lvl>
    <w:lvl w:ilvl="5">
      <w:start w:val="1"/>
      <w:numFmt w:val="bullet"/>
      <w:lvlText w:val=""/>
      <w:lvlJc w:val="left"/>
      <w:pPr>
        <w:ind w:left="3942" w:hanging="420"/>
      </w:pPr>
      <w:rPr>
        <w:rFonts w:ascii="Wingdings" w:hAnsi="Wingdings" w:cs="Wingdings" w:hint="default"/>
      </w:rPr>
    </w:lvl>
    <w:lvl w:ilvl="6">
      <w:start w:val="1"/>
      <w:numFmt w:val="bullet"/>
      <w:lvlText w:val=""/>
      <w:lvlJc w:val="left"/>
      <w:pPr>
        <w:ind w:left="4362" w:hanging="420"/>
      </w:pPr>
      <w:rPr>
        <w:rFonts w:ascii="Wingdings" w:hAnsi="Wingdings" w:cs="Wingdings" w:hint="default"/>
      </w:rPr>
    </w:lvl>
    <w:lvl w:ilvl="7">
      <w:start w:val="1"/>
      <w:numFmt w:val="bullet"/>
      <w:lvlText w:val=""/>
      <w:lvlJc w:val="left"/>
      <w:pPr>
        <w:ind w:left="4782" w:hanging="420"/>
      </w:pPr>
      <w:rPr>
        <w:rFonts w:ascii="Wingdings" w:hAnsi="Wingdings" w:cs="Wingdings" w:hint="default"/>
      </w:rPr>
    </w:lvl>
    <w:lvl w:ilvl="8">
      <w:start w:val="1"/>
      <w:numFmt w:val="bullet"/>
      <w:lvlText w:val=""/>
      <w:lvlJc w:val="left"/>
      <w:pPr>
        <w:ind w:left="5202" w:hanging="420"/>
      </w:pPr>
      <w:rPr>
        <w:rFonts w:ascii="Wingdings" w:hAnsi="Wingdings" w:cs="Wingdings" w:hint="default"/>
      </w:rPr>
    </w:lvl>
  </w:abstractNum>
  <w:num w:numId="1">
    <w:abstractNumId w:val="19"/>
  </w:num>
  <w:num w:numId="2">
    <w:abstractNumId w:val="6"/>
  </w:num>
  <w:num w:numId="3">
    <w:abstractNumId w:val="13"/>
  </w:num>
  <w:num w:numId="4">
    <w:abstractNumId w:val="12"/>
  </w:num>
  <w:num w:numId="5">
    <w:abstractNumId w:val="9"/>
  </w:num>
  <w:num w:numId="6">
    <w:abstractNumId w:val="3"/>
  </w:num>
  <w:num w:numId="7">
    <w:abstractNumId w:val="15"/>
  </w:num>
  <w:num w:numId="8">
    <w:abstractNumId w:val="20"/>
  </w:num>
  <w:num w:numId="9">
    <w:abstractNumId w:val="0"/>
  </w:num>
  <w:num w:numId="10">
    <w:abstractNumId w:val="4"/>
  </w:num>
  <w:num w:numId="11">
    <w:abstractNumId w:val="14"/>
  </w:num>
  <w:num w:numId="12">
    <w:abstractNumId w:val="21"/>
  </w:num>
  <w:num w:numId="13">
    <w:abstractNumId w:val="1"/>
  </w:num>
  <w:num w:numId="14">
    <w:abstractNumId w:val="7"/>
  </w:num>
  <w:num w:numId="15">
    <w:abstractNumId w:val="2"/>
  </w:num>
  <w:num w:numId="16">
    <w:abstractNumId w:val="8"/>
  </w:num>
  <w:num w:numId="17">
    <w:abstractNumId w:val="18"/>
  </w:num>
  <w:num w:numId="18">
    <w:abstractNumId w:val="17"/>
  </w:num>
  <w:num w:numId="19">
    <w:abstractNumId w:val="5"/>
  </w:num>
  <w:num w:numId="20">
    <w:abstractNumId w:val="10"/>
  </w:num>
  <w:num w:numId="21">
    <w:abstractNumId w:val="1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93BB52CF"/>
    <w:rsid w:val="93BF139F"/>
    <w:rsid w:val="95F72A34"/>
    <w:rsid w:val="95FF97A0"/>
    <w:rsid w:val="9673F3A5"/>
    <w:rsid w:val="96A7D316"/>
    <w:rsid w:val="97FF50E9"/>
    <w:rsid w:val="9B5C1E0F"/>
    <w:rsid w:val="9BCFB6F5"/>
    <w:rsid w:val="9CDDE4E7"/>
    <w:rsid w:val="9CFFB66C"/>
    <w:rsid w:val="9D5F87E9"/>
    <w:rsid w:val="9DEF8D05"/>
    <w:rsid w:val="9DFD40CF"/>
    <w:rsid w:val="9ECFBD30"/>
    <w:rsid w:val="9F9E8F97"/>
    <w:rsid w:val="9F9FC821"/>
    <w:rsid w:val="9FBFBB8C"/>
    <w:rsid w:val="9FC6CD65"/>
    <w:rsid w:val="9FF7D53B"/>
    <w:rsid w:val="9FFD4914"/>
    <w:rsid w:val="A2FF7104"/>
    <w:rsid w:val="A3FBD98A"/>
    <w:rsid w:val="A7DEEDE1"/>
    <w:rsid w:val="A7F6636F"/>
    <w:rsid w:val="A97E1B86"/>
    <w:rsid w:val="A9F9061E"/>
    <w:rsid w:val="AE6B31A0"/>
    <w:rsid w:val="AE6F3C48"/>
    <w:rsid w:val="AEBFA0BF"/>
    <w:rsid w:val="AF712098"/>
    <w:rsid w:val="AF796A97"/>
    <w:rsid w:val="AF7FAA0D"/>
    <w:rsid w:val="AFBE0F22"/>
    <w:rsid w:val="AFED2510"/>
    <w:rsid w:val="AFFA476B"/>
    <w:rsid w:val="AFFF2AC0"/>
    <w:rsid w:val="AFFF8164"/>
    <w:rsid w:val="B1BFF677"/>
    <w:rsid w:val="B27F7EE6"/>
    <w:rsid w:val="B2D7B85C"/>
    <w:rsid w:val="B32DA0C5"/>
    <w:rsid w:val="B48F89D7"/>
    <w:rsid w:val="B57F7FF0"/>
    <w:rsid w:val="B7BFBE7D"/>
    <w:rsid w:val="B7DE3CD2"/>
    <w:rsid w:val="B7FB924F"/>
    <w:rsid w:val="BAB7F03F"/>
    <w:rsid w:val="BB27A116"/>
    <w:rsid w:val="BB5EA303"/>
    <w:rsid w:val="BBAF6092"/>
    <w:rsid w:val="BBBF48D7"/>
    <w:rsid w:val="BBDB1BB2"/>
    <w:rsid w:val="BBDE341A"/>
    <w:rsid w:val="BCFF7BE3"/>
    <w:rsid w:val="BD775E96"/>
    <w:rsid w:val="BD7F16FD"/>
    <w:rsid w:val="BD7FD294"/>
    <w:rsid w:val="BDDEDBCA"/>
    <w:rsid w:val="BDF760E9"/>
    <w:rsid w:val="BDFB38F5"/>
    <w:rsid w:val="BE43CA4E"/>
    <w:rsid w:val="BE775BC8"/>
    <w:rsid w:val="BE7B97AD"/>
    <w:rsid w:val="BECFDDDF"/>
    <w:rsid w:val="BEDFD7DD"/>
    <w:rsid w:val="BEE7059E"/>
    <w:rsid w:val="BEE7E334"/>
    <w:rsid w:val="BEF71D27"/>
    <w:rsid w:val="BEF8F769"/>
    <w:rsid w:val="BEFF4238"/>
    <w:rsid w:val="BEFF6337"/>
    <w:rsid w:val="BF4CBDCA"/>
    <w:rsid w:val="BF55D659"/>
    <w:rsid w:val="BF5F88D5"/>
    <w:rsid w:val="BF5F9D27"/>
    <w:rsid w:val="BF6F1E5B"/>
    <w:rsid w:val="BFABCFDE"/>
    <w:rsid w:val="BFBD0D0A"/>
    <w:rsid w:val="BFBDDAB4"/>
    <w:rsid w:val="BFBF70A8"/>
    <w:rsid w:val="BFED5650"/>
    <w:rsid w:val="BFF559A5"/>
    <w:rsid w:val="BFF6039C"/>
    <w:rsid w:val="BFF624DD"/>
    <w:rsid w:val="BFF97C95"/>
    <w:rsid w:val="BFFA1AF9"/>
    <w:rsid w:val="BFFB7AF7"/>
    <w:rsid w:val="BFFFC362"/>
    <w:rsid w:val="BFFFE6AA"/>
    <w:rsid w:val="C35BB1AC"/>
    <w:rsid w:val="C57BFCA4"/>
    <w:rsid w:val="C6FFB3C0"/>
    <w:rsid w:val="C7F3C440"/>
    <w:rsid w:val="CB7D426B"/>
    <w:rsid w:val="CBAF9D3C"/>
    <w:rsid w:val="CBBC524E"/>
    <w:rsid w:val="CC3D3E15"/>
    <w:rsid w:val="CEB904EB"/>
    <w:rsid w:val="CECE9470"/>
    <w:rsid w:val="CEF4E0D9"/>
    <w:rsid w:val="CEFAC6A8"/>
    <w:rsid w:val="CF5E5861"/>
    <w:rsid w:val="CF77B5C9"/>
    <w:rsid w:val="CF9AB4B7"/>
    <w:rsid w:val="CF9C9758"/>
    <w:rsid w:val="CFD0C5E3"/>
    <w:rsid w:val="CFDE1E59"/>
    <w:rsid w:val="CFE9D3FF"/>
    <w:rsid w:val="CFEF0183"/>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DBC6E2"/>
    <w:rsid w:val="DBE94543"/>
    <w:rsid w:val="DBEEA9B0"/>
    <w:rsid w:val="DC6B9967"/>
    <w:rsid w:val="DD9F717D"/>
    <w:rsid w:val="DDAED02F"/>
    <w:rsid w:val="DDBF9E87"/>
    <w:rsid w:val="DDDBC71A"/>
    <w:rsid w:val="DDF51897"/>
    <w:rsid w:val="DDFF1917"/>
    <w:rsid w:val="DDFF6918"/>
    <w:rsid w:val="DEC9EADD"/>
    <w:rsid w:val="DED73C1D"/>
    <w:rsid w:val="DEDA0F83"/>
    <w:rsid w:val="DEEEC94C"/>
    <w:rsid w:val="DEEFE40B"/>
    <w:rsid w:val="DF13D9B7"/>
    <w:rsid w:val="DF2F390F"/>
    <w:rsid w:val="DF6FFBF9"/>
    <w:rsid w:val="DF7B8428"/>
    <w:rsid w:val="DFA648E8"/>
    <w:rsid w:val="DFBB53E4"/>
    <w:rsid w:val="DFBE2436"/>
    <w:rsid w:val="DFC945FE"/>
    <w:rsid w:val="DFCD4DD5"/>
    <w:rsid w:val="DFD74D71"/>
    <w:rsid w:val="DFE8FFEF"/>
    <w:rsid w:val="DFF6D4F6"/>
    <w:rsid w:val="DFF7D39E"/>
    <w:rsid w:val="DFFBCA47"/>
    <w:rsid w:val="DFFD00BB"/>
    <w:rsid w:val="DFFE81CE"/>
    <w:rsid w:val="DFFF56E6"/>
    <w:rsid w:val="E17732BB"/>
    <w:rsid w:val="E1EFC93F"/>
    <w:rsid w:val="E377777A"/>
    <w:rsid w:val="E4FD3F19"/>
    <w:rsid w:val="E4FF5E7C"/>
    <w:rsid w:val="E5BF5C6F"/>
    <w:rsid w:val="E5CF1341"/>
    <w:rsid w:val="E5EF5A94"/>
    <w:rsid w:val="E6E54782"/>
    <w:rsid w:val="E6FD3434"/>
    <w:rsid w:val="E6FE8884"/>
    <w:rsid w:val="E6FFFD64"/>
    <w:rsid w:val="E73B2881"/>
    <w:rsid w:val="E75E1681"/>
    <w:rsid w:val="E75E7C49"/>
    <w:rsid w:val="E7DD4975"/>
    <w:rsid w:val="E7EEEE50"/>
    <w:rsid w:val="E7FEACA7"/>
    <w:rsid w:val="E7FF5EC7"/>
    <w:rsid w:val="E8EBFC1A"/>
    <w:rsid w:val="E9E7D335"/>
    <w:rsid w:val="EA7F89D4"/>
    <w:rsid w:val="EAF69355"/>
    <w:rsid w:val="EBBBE4A1"/>
    <w:rsid w:val="EBBD8E7C"/>
    <w:rsid w:val="EBBD94C8"/>
    <w:rsid w:val="EBCE8B99"/>
    <w:rsid w:val="EBEFBB30"/>
    <w:rsid w:val="EBFB18D2"/>
    <w:rsid w:val="EBFF1900"/>
    <w:rsid w:val="EC3F1B45"/>
    <w:rsid w:val="ECFF9C71"/>
    <w:rsid w:val="EDB7CB51"/>
    <w:rsid w:val="EDDBBA05"/>
    <w:rsid w:val="EDF6CD9E"/>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EAA"/>
    <w:rsid w:val="EF7F980E"/>
    <w:rsid w:val="EF9C4ADF"/>
    <w:rsid w:val="EFB79126"/>
    <w:rsid w:val="EFBE4A43"/>
    <w:rsid w:val="EFBEB071"/>
    <w:rsid w:val="EFBF0B70"/>
    <w:rsid w:val="EFBFB80E"/>
    <w:rsid w:val="EFC4012F"/>
    <w:rsid w:val="EFDE0989"/>
    <w:rsid w:val="EFDF5B57"/>
    <w:rsid w:val="EFDFA4D4"/>
    <w:rsid w:val="EFE118B0"/>
    <w:rsid w:val="EFF76685"/>
    <w:rsid w:val="EFFD4548"/>
    <w:rsid w:val="EFFF0071"/>
    <w:rsid w:val="F19F3731"/>
    <w:rsid w:val="F37FE82A"/>
    <w:rsid w:val="F3A5336D"/>
    <w:rsid w:val="F3E9A77F"/>
    <w:rsid w:val="F3FDE024"/>
    <w:rsid w:val="F46FD575"/>
    <w:rsid w:val="F53E9B8B"/>
    <w:rsid w:val="F5BE2CFC"/>
    <w:rsid w:val="F5ED3EE8"/>
    <w:rsid w:val="F5F3CE44"/>
    <w:rsid w:val="F5F704A3"/>
    <w:rsid w:val="F5FB467E"/>
    <w:rsid w:val="F5FFE3E1"/>
    <w:rsid w:val="F6CE61F2"/>
    <w:rsid w:val="F6D7635C"/>
    <w:rsid w:val="F6EEE6AC"/>
    <w:rsid w:val="F6EF89CB"/>
    <w:rsid w:val="F6FF6787"/>
    <w:rsid w:val="F6FFDD07"/>
    <w:rsid w:val="F732444E"/>
    <w:rsid w:val="F763CBF2"/>
    <w:rsid w:val="F7AA50C8"/>
    <w:rsid w:val="F7BA1B8A"/>
    <w:rsid w:val="F7D579F4"/>
    <w:rsid w:val="F7D63458"/>
    <w:rsid w:val="F7ECA6CA"/>
    <w:rsid w:val="F7F8BAC7"/>
    <w:rsid w:val="F7FB9683"/>
    <w:rsid w:val="F7FBC967"/>
    <w:rsid w:val="F7FDBFC8"/>
    <w:rsid w:val="F7FEA386"/>
    <w:rsid w:val="F8DCE6D3"/>
    <w:rsid w:val="F9CEB8DC"/>
    <w:rsid w:val="FA781A61"/>
    <w:rsid w:val="FA95CAE1"/>
    <w:rsid w:val="FB2F5EA9"/>
    <w:rsid w:val="FB5E560B"/>
    <w:rsid w:val="FB7DF08F"/>
    <w:rsid w:val="FB7F9C33"/>
    <w:rsid w:val="FBBFC97F"/>
    <w:rsid w:val="FBEF6088"/>
    <w:rsid w:val="FBEF7866"/>
    <w:rsid w:val="FBF84973"/>
    <w:rsid w:val="FBFDF381"/>
    <w:rsid w:val="FBFEB204"/>
    <w:rsid w:val="FCB7E180"/>
    <w:rsid w:val="FCF7B73A"/>
    <w:rsid w:val="FD466D31"/>
    <w:rsid w:val="FD8F5194"/>
    <w:rsid w:val="FD9FCBCD"/>
    <w:rsid w:val="FDA72CCE"/>
    <w:rsid w:val="FDBE9940"/>
    <w:rsid w:val="FDBF164F"/>
    <w:rsid w:val="FDBFD8CD"/>
    <w:rsid w:val="FDD7CCF5"/>
    <w:rsid w:val="FDDD626E"/>
    <w:rsid w:val="FDF59B3E"/>
    <w:rsid w:val="FDF7EBC5"/>
    <w:rsid w:val="FDFBB147"/>
    <w:rsid w:val="FDFF114A"/>
    <w:rsid w:val="FE2B9213"/>
    <w:rsid w:val="FE3A73A1"/>
    <w:rsid w:val="FE4652B9"/>
    <w:rsid w:val="FE6C277D"/>
    <w:rsid w:val="FE775E1B"/>
    <w:rsid w:val="FE7B567E"/>
    <w:rsid w:val="FE7F18C7"/>
    <w:rsid w:val="FE8FBCFB"/>
    <w:rsid w:val="FE9B1AAC"/>
    <w:rsid w:val="FEB73C62"/>
    <w:rsid w:val="FECF53BE"/>
    <w:rsid w:val="FEDD32FB"/>
    <w:rsid w:val="FEDDE906"/>
    <w:rsid w:val="FEED10CA"/>
    <w:rsid w:val="FEEFA428"/>
    <w:rsid w:val="FEFB9961"/>
    <w:rsid w:val="FEFDB180"/>
    <w:rsid w:val="FEFDC7D7"/>
    <w:rsid w:val="FEFDD897"/>
    <w:rsid w:val="FEFF8B0D"/>
    <w:rsid w:val="FEFFCC32"/>
    <w:rsid w:val="FF1FB850"/>
    <w:rsid w:val="FF256035"/>
    <w:rsid w:val="FF340060"/>
    <w:rsid w:val="FF4E8663"/>
    <w:rsid w:val="FF5B9C3D"/>
    <w:rsid w:val="FF5D76D6"/>
    <w:rsid w:val="FF5D8601"/>
    <w:rsid w:val="FF5F4460"/>
    <w:rsid w:val="FF5F47BA"/>
    <w:rsid w:val="FF7D2D0F"/>
    <w:rsid w:val="FF7D7F58"/>
    <w:rsid w:val="FF7F11A1"/>
    <w:rsid w:val="FF7FE23B"/>
    <w:rsid w:val="FF83FC4D"/>
    <w:rsid w:val="FF93BB59"/>
    <w:rsid w:val="FFB57205"/>
    <w:rsid w:val="FFBFA665"/>
    <w:rsid w:val="FFC9134F"/>
    <w:rsid w:val="FFD62267"/>
    <w:rsid w:val="FFDBB4AE"/>
    <w:rsid w:val="FFDC27C2"/>
    <w:rsid w:val="FFDF10DC"/>
    <w:rsid w:val="FFE510E2"/>
    <w:rsid w:val="FFE9BA11"/>
    <w:rsid w:val="FFF31BD0"/>
    <w:rsid w:val="FFF64543"/>
    <w:rsid w:val="FFF790B2"/>
    <w:rsid w:val="FFF79F19"/>
    <w:rsid w:val="FFF7A5C2"/>
    <w:rsid w:val="FFFAE687"/>
    <w:rsid w:val="FFFB37F9"/>
    <w:rsid w:val="FFFB52DF"/>
    <w:rsid w:val="FFFB63AD"/>
    <w:rsid w:val="FFFB6F46"/>
    <w:rsid w:val="FFFC0DFE"/>
    <w:rsid w:val="FFFC22B0"/>
    <w:rsid w:val="FFFD7720"/>
    <w:rsid w:val="FFFE3109"/>
    <w:rsid w:val="FFFE96F7"/>
    <w:rsid w:val="FFFECB80"/>
    <w:rsid w:val="FFFF059D"/>
    <w:rsid w:val="FFFF094D"/>
    <w:rsid w:val="FFFF7513"/>
    <w:rsid w:val="FFFF796E"/>
    <w:rsid w:val="FFFF8099"/>
    <w:rsid w:val="FFFF935B"/>
    <w:rsid w:val="FFFFAB97"/>
    <w:rsid w:val="FFFFB489"/>
    <w:rsid w:val="FFFFFD00"/>
    <w:rsid w:val="000008E0"/>
    <w:rsid w:val="00002020"/>
    <w:rsid w:val="0000211B"/>
    <w:rsid w:val="00002890"/>
    <w:rsid w:val="00003244"/>
    <w:rsid w:val="00003BE1"/>
    <w:rsid w:val="000040BE"/>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15A14"/>
    <w:rsid w:val="000200FE"/>
    <w:rsid w:val="0002143E"/>
    <w:rsid w:val="000214C6"/>
    <w:rsid w:val="000215B8"/>
    <w:rsid w:val="00021679"/>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F8A"/>
    <w:rsid w:val="00030779"/>
    <w:rsid w:val="0003102A"/>
    <w:rsid w:val="000311B0"/>
    <w:rsid w:val="0003149A"/>
    <w:rsid w:val="000314F8"/>
    <w:rsid w:val="00031FA7"/>
    <w:rsid w:val="00032791"/>
    <w:rsid w:val="00033397"/>
    <w:rsid w:val="0003532A"/>
    <w:rsid w:val="00037748"/>
    <w:rsid w:val="00037B1F"/>
    <w:rsid w:val="00037FEF"/>
    <w:rsid w:val="00040095"/>
    <w:rsid w:val="0004017E"/>
    <w:rsid w:val="00040585"/>
    <w:rsid w:val="00041614"/>
    <w:rsid w:val="00041C9C"/>
    <w:rsid w:val="0004248F"/>
    <w:rsid w:val="000429E9"/>
    <w:rsid w:val="00042FA6"/>
    <w:rsid w:val="000431E4"/>
    <w:rsid w:val="00043516"/>
    <w:rsid w:val="00043A51"/>
    <w:rsid w:val="00044508"/>
    <w:rsid w:val="00044C0E"/>
    <w:rsid w:val="00044E19"/>
    <w:rsid w:val="0004520C"/>
    <w:rsid w:val="0004596F"/>
    <w:rsid w:val="00045ED7"/>
    <w:rsid w:val="00046458"/>
    <w:rsid w:val="00046523"/>
    <w:rsid w:val="00046FCF"/>
    <w:rsid w:val="000479E4"/>
    <w:rsid w:val="00047B49"/>
    <w:rsid w:val="000506B7"/>
    <w:rsid w:val="00050D6C"/>
    <w:rsid w:val="00050E0D"/>
    <w:rsid w:val="00051421"/>
    <w:rsid w:val="00051834"/>
    <w:rsid w:val="00052E62"/>
    <w:rsid w:val="00052F5E"/>
    <w:rsid w:val="00052FF2"/>
    <w:rsid w:val="00053266"/>
    <w:rsid w:val="0005372E"/>
    <w:rsid w:val="00053888"/>
    <w:rsid w:val="00053B45"/>
    <w:rsid w:val="0005480E"/>
    <w:rsid w:val="00054A22"/>
    <w:rsid w:val="0005520B"/>
    <w:rsid w:val="00055911"/>
    <w:rsid w:val="000563F4"/>
    <w:rsid w:val="000564C6"/>
    <w:rsid w:val="00056516"/>
    <w:rsid w:val="000569A8"/>
    <w:rsid w:val="000571A1"/>
    <w:rsid w:val="000618AF"/>
    <w:rsid w:val="0006219E"/>
    <w:rsid w:val="000626C1"/>
    <w:rsid w:val="00063792"/>
    <w:rsid w:val="000639FE"/>
    <w:rsid w:val="0006409F"/>
    <w:rsid w:val="000646D0"/>
    <w:rsid w:val="00064701"/>
    <w:rsid w:val="00064B12"/>
    <w:rsid w:val="00064C30"/>
    <w:rsid w:val="000652D0"/>
    <w:rsid w:val="000655A6"/>
    <w:rsid w:val="0006566F"/>
    <w:rsid w:val="00065706"/>
    <w:rsid w:val="00066934"/>
    <w:rsid w:val="00066D17"/>
    <w:rsid w:val="0006757F"/>
    <w:rsid w:val="0006781D"/>
    <w:rsid w:val="00067D49"/>
    <w:rsid w:val="00070B04"/>
    <w:rsid w:val="00071C2C"/>
    <w:rsid w:val="00071EFE"/>
    <w:rsid w:val="00071F20"/>
    <w:rsid w:val="00072004"/>
    <w:rsid w:val="00072067"/>
    <w:rsid w:val="00072EE8"/>
    <w:rsid w:val="00073C3A"/>
    <w:rsid w:val="00073FB5"/>
    <w:rsid w:val="00074A31"/>
    <w:rsid w:val="00074BEB"/>
    <w:rsid w:val="00075D4D"/>
    <w:rsid w:val="0007605B"/>
    <w:rsid w:val="0007610C"/>
    <w:rsid w:val="0007677A"/>
    <w:rsid w:val="0007678B"/>
    <w:rsid w:val="00076EAF"/>
    <w:rsid w:val="000775EE"/>
    <w:rsid w:val="000777DE"/>
    <w:rsid w:val="0007787C"/>
    <w:rsid w:val="00077894"/>
    <w:rsid w:val="00080512"/>
    <w:rsid w:val="00081705"/>
    <w:rsid w:val="00081730"/>
    <w:rsid w:val="00082093"/>
    <w:rsid w:val="00082429"/>
    <w:rsid w:val="00082AE8"/>
    <w:rsid w:val="00082EA6"/>
    <w:rsid w:val="00082EE5"/>
    <w:rsid w:val="00083D3F"/>
    <w:rsid w:val="000850DB"/>
    <w:rsid w:val="0008527C"/>
    <w:rsid w:val="00086838"/>
    <w:rsid w:val="00087542"/>
    <w:rsid w:val="00087B32"/>
    <w:rsid w:val="000900A1"/>
    <w:rsid w:val="00090A3B"/>
    <w:rsid w:val="000913CB"/>
    <w:rsid w:val="00091567"/>
    <w:rsid w:val="00092707"/>
    <w:rsid w:val="00092F12"/>
    <w:rsid w:val="0009469A"/>
    <w:rsid w:val="00095499"/>
    <w:rsid w:val="00095585"/>
    <w:rsid w:val="00095DF0"/>
    <w:rsid w:val="00096660"/>
    <w:rsid w:val="000A0288"/>
    <w:rsid w:val="000A0355"/>
    <w:rsid w:val="000A09B5"/>
    <w:rsid w:val="000A148F"/>
    <w:rsid w:val="000A1FAA"/>
    <w:rsid w:val="000A24DE"/>
    <w:rsid w:val="000A2609"/>
    <w:rsid w:val="000A288E"/>
    <w:rsid w:val="000A2DDD"/>
    <w:rsid w:val="000A2E2D"/>
    <w:rsid w:val="000A31F2"/>
    <w:rsid w:val="000A41A7"/>
    <w:rsid w:val="000A46A1"/>
    <w:rsid w:val="000A4709"/>
    <w:rsid w:val="000A4712"/>
    <w:rsid w:val="000A56E2"/>
    <w:rsid w:val="000A57E2"/>
    <w:rsid w:val="000A630E"/>
    <w:rsid w:val="000A64DD"/>
    <w:rsid w:val="000A67CB"/>
    <w:rsid w:val="000A752A"/>
    <w:rsid w:val="000A75B3"/>
    <w:rsid w:val="000A7C8C"/>
    <w:rsid w:val="000B06EF"/>
    <w:rsid w:val="000B07A0"/>
    <w:rsid w:val="000B0941"/>
    <w:rsid w:val="000B0BEB"/>
    <w:rsid w:val="000B13B9"/>
    <w:rsid w:val="000B160D"/>
    <w:rsid w:val="000B17D0"/>
    <w:rsid w:val="000B29CD"/>
    <w:rsid w:val="000B2AEF"/>
    <w:rsid w:val="000B354E"/>
    <w:rsid w:val="000B3B4E"/>
    <w:rsid w:val="000B4B5B"/>
    <w:rsid w:val="000B541D"/>
    <w:rsid w:val="000B6AC7"/>
    <w:rsid w:val="000B6EB4"/>
    <w:rsid w:val="000B7BF7"/>
    <w:rsid w:val="000B7C51"/>
    <w:rsid w:val="000C0F5E"/>
    <w:rsid w:val="000C1113"/>
    <w:rsid w:val="000C2211"/>
    <w:rsid w:val="000C237F"/>
    <w:rsid w:val="000C2689"/>
    <w:rsid w:val="000C26FF"/>
    <w:rsid w:val="000C29C9"/>
    <w:rsid w:val="000C318E"/>
    <w:rsid w:val="000C3ABE"/>
    <w:rsid w:val="000C44DF"/>
    <w:rsid w:val="000C4982"/>
    <w:rsid w:val="000C71CD"/>
    <w:rsid w:val="000C7316"/>
    <w:rsid w:val="000C7D26"/>
    <w:rsid w:val="000D02C4"/>
    <w:rsid w:val="000D0AEC"/>
    <w:rsid w:val="000D138D"/>
    <w:rsid w:val="000D1DBF"/>
    <w:rsid w:val="000D2752"/>
    <w:rsid w:val="000D2EAC"/>
    <w:rsid w:val="000D434E"/>
    <w:rsid w:val="000D45B0"/>
    <w:rsid w:val="000D4BCF"/>
    <w:rsid w:val="000D509F"/>
    <w:rsid w:val="000D58AB"/>
    <w:rsid w:val="000D591C"/>
    <w:rsid w:val="000D5B51"/>
    <w:rsid w:val="000D5D09"/>
    <w:rsid w:val="000D6B11"/>
    <w:rsid w:val="000D6F3A"/>
    <w:rsid w:val="000D733B"/>
    <w:rsid w:val="000D76D9"/>
    <w:rsid w:val="000D7767"/>
    <w:rsid w:val="000E06A9"/>
    <w:rsid w:val="000E0733"/>
    <w:rsid w:val="000E0C49"/>
    <w:rsid w:val="000E203D"/>
    <w:rsid w:val="000E2858"/>
    <w:rsid w:val="000E32E0"/>
    <w:rsid w:val="000E4137"/>
    <w:rsid w:val="000E4210"/>
    <w:rsid w:val="000E45F7"/>
    <w:rsid w:val="000E4866"/>
    <w:rsid w:val="000E54AF"/>
    <w:rsid w:val="000E5534"/>
    <w:rsid w:val="000E5A20"/>
    <w:rsid w:val="000F0768"/>
    <w:rsid w:val="000F0A64"/>
    <w:rsid w:val="000F0CD4"/>
    <w:rsid w:val="000F1699"/>
    <w:rsid w:val="000F1FD3"/>
    <w:rsid w:val="000F276E"/>
    <w:rsid w:val="000F2DB2"/>
    <w:rsid w:val="000F356E"/>
    <w:rsid w:val="000F3762"/>
    <w:rsid w:val="000F3B30"/>
    <w:rsid w:val="000F41E2"/>
    <w:rsid w:val="000F4969"/>
    <w:rsid w:val="000F4CCF"/>
    <w:rsid w:val="000F52CF"/>
    <w:rsid w:val="000F5CE0"/>
    <w:rsid w:val="000F5DF1"/>
    <w:rsid w:val="000F624B"/>
    <w:rsid w:val="000F7971"/>
    <w:rsid w:val="001004DF"/>
    <w:rsid w:val="00101092"/>
    <w:rsid w:val="001030DF"/>
    <w:rsid w:val="00103138"/>
    <w:rsid w:val="00103566"/>
    <w:rsid w:val="00104030"/>
    <w:rsid w:val="001048CC"/>
    <w:rsid w:val="001048D2"/>
    <w:rsid w:val="00104953"/>
    <w:rsid w:val="00106D01"/>
    <w:rsid w:val="00106EBE"/>
    <w:rsid w:val="001074AB"/>
    <w:rsid w:val="00107DFB"/>
    <w:rsid w:val="00110292"/>
    <w:rsid w:val="00110E13"/>
    <w:rsid w:val="001118EA"/>
    <w:rsid w:val="00111D46"/>
    <w:rsid w:val="001120FA"/>
    <w:rsid w:val="00112CCA"/>
    <w:rsid w:val="00112CD1"/>
    <w:rsid w:val="0011301A"/>
    <w:rsid w:val="001140E6"/>
    <w:rsid w:val="00116042"/>
    <w:rsid w:val="00116046"/>
    <w:rsid w:val="00117133"/>
    <w:rsid w:val="00117848"/>
    <w:rsid w:val="00117D80"/>
    <w:rsid w:val="00120083"/>
    <w:rsid w:val="00120432"/>
    <w:rsid w:val="00120830"/>
    <w:rsid w:val="001209D1"/>
    <w:rsid w:val="00120C04"/>
    <w:rsid w:val="001235FA"/>
    <w:rsid w:val="00123A21"/>
    <w:rsid w:val="00123D33"/>
    <w:rsid w:val="00124D17"/>
    <w:rsid w:val="00124E53"/>
    <w:rsid w:val="0012504E"/>
    <w:rsid w:val="001255F1"/>
    <w:rsid w:val="001264C4"/>
    <w:rsid w:val="00126E13"/>
    <w:rsid w:val="00127053"/>
    <w:rsid w:val="001305D9"/>
    <w:rsid w:val="00130B90"/>
    <w:rsid w:val="00130BA5"/>
    <w:rsid w:val="00131102"/>
    <w:rsid w:val="001320AB"/>
    <w:rsid w:val="00132423"/>
    <w:rsid w:val="0013267C"/>
    <w:rsid w:val="00132810"/>
    <w:rsid w:val="001339E3"/>
    <w:rsid w:val="00133E2C"/>
    <w:rsid w:val="00134692"/>
    <w:rsid w:val="00134A51"/>
    <w:rsid w:val="00134C07"/>
    <w:rsid w:val="00135C14"/>
    <w:rsid w:val="00135D84"/>
    <w:rsid w:val="00136B57"/>
    <w:rsid w:val="00137704"/>
    <w:rsid w:val="0013780C"/>
    <w:rsid w:val="00137A12"/>
    <w:rsid w:val="00137B63"/>
    <w:rsid w:val="00137B82"/>
    <w:rsid w:val="00140CAA"/>
    <w:rsid w:val="001411F4"/>
    <w:rsid w:val="0014154A"/>
    <w:rsid w:val="00141CB0"/>
    <w:rsid w:val="00141CB2"/>
    <w:rsid w:val="00142281"/>
    <w:rsid w:val="00142B94"/>
    <w:rsid w:val="00143760"/>
    <w:rsid w:val="00143E2F"/>
    <w:rsid w:val="0014473D"/>
    <w:rsid w:val="001459DE"/>
    <w:rsid w:val="00147906"/>
    <w:rsid w:val="00147B12"/>
    <w:rsid w:val="00147EC0"/>
    <w:rsid w:val="00150F4F"/>
    <w:rsid w:val="001513A7"/>
    <w:rsid w:val="001515B7"/>
    <w:rsid w:val="00151BE1"/>
    <w:rsid w:val="00153A6F"/>
    <w:rsid w:val="00154442"/>
    <w:rsid w:val="00154517"/>
    <w:rsid w:val="00156574"/>
    <w:rsid w:val="00157BEA"/>
    <w:rsid w:val="00157F38"/>
    <w:rsid w:val="00157FBA"/>
    <w:rsid w:val="001609A2"/>
    <w:rsid w:val="001609EF"/>
    <w:rsid w:val="001628C0"/>
    <w:rsid w:val="001628CD"/>
    <w:rsid w:val="001628DE"/>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71568"/>
    <w:rsid w:val="00171A4B"/>
    <w:rsid w:val="00171ED0"/>
    <w:rsid w:val="00171F11"/>
    <w:rsid w:val="0017244F"/>
    <w:rsid w:val="0017253A"/>
    <w:rsid w:val="00172A9E"/>
    <w:rsid w:val="00174D5D"/>
    <w:rsid w:val="00174EC1"/>
    <w:rsid w:val="00175F21"/>
    <w:rsid w:val="001761C6"/>
    <w:rsid w:val="0017665A"/>
    <w:rsid w:val="00176CE0"/>
    <w:rsid w:val="00177237"/>
    <w:rsid w:val="00177240"/>
    <w:rsid w:val="00177774"/>
    <w:rsid w:val="00177BCF"/>
    <w:rsid w:val="00177E26"/>
    <w:rsid w:val="00177E92"/>
    <w:rsid w:val="001807CD"/>
    <w:rsid w:val="0018081E"/>
    <w:rsid w:val="00180EC8"/>
    <w:rsid w:val="00181539"/>
    <w:rsid w:val="00182690"/>
    <w:rsid w:val="00183A19"/>
    <w:rsid w:val="00183AEE"/>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6E2"/>
    <w:rsid w:val="00193A82"/>
    <w:rsid w:val="001943E4"/>
    <w:rsid w:val="00194D6A"/>
    <w:rsid w:val="00194DFB"/>
    <w:rsid w:val="001954A1"/>
    <w:rsid w:val="001956F4"/>
    <w:rsid w:val="001964F9"/>
    <w:rsid w:val="001971A7"/>
    <w:rsid w:val="00197903"/>
    <w:rsid w:val="00197BAA"/>
    <w:rsid w:val="001A009C"/>
    <w:rsid w:val="001A053E"/>
    <w:rsid w:val="001A0AB5"/>
    <w:rsid w:val="001A1594"/>
    <w:rsid w:val="001A2161"/>
    <w:rsid w:val="001A2363"/>
    <w:rsid w:val="001A25C9"/>
    <w:rsid w:val="001A279D"/>
    <w:rsid w:val="001A40D6"/>
    <w:rsid w:val="001A5C2D"/>
    <w:rsid w:val="001A5C64"/>
    <w:rsid w:val="001A6314"/>
    <w:rsid w:val="001A6C29"/>
    <w:rsid w:val="001A6DDC"/>
    <w:rsid w:val="001A6F66"/>
    <w:rsid w:val="001A7003"/>
    <w:rsid w:val="001A7407"/>
    <w:rsid w:val="001A7EA9"/>
    <w:rsid w:val="001B03BF"/>
    <w:rsid w:val="001B109C"/>
    <w:rsid w:val="001B1744"/>
    <w:rsid w:val="001B2AA2"/>
    <w:rsid w:val="001B30BA"/>
    <w:rsid w:val="001B3506"/>
    <w:rsid w:val="001B3A97"/>
    <w:rsid w:val="001B4283"/>
    <w:rsid w:val="001B4570"/>
    <w:rsid w:val="001B4D4C"/>
    <w:rsid w:val="001B540F"/>
    <w:rsid w:val="001B569E"/>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4616"/>
    <w:rsid w:val="001C48E9"/>
    <w:rsid w:val="001C4ECD"/>
    <w:rsid w:val="001C551C"/>
    <w:rsid w:val="001C555C"/>
    <w:rsid w:val="001C645C"/>
    <w:rsid w:val="001C6CE9"/>
    <w:rsid w:val="001C705D"/>
    <w:rsid w:val="001D02C2"/>
    <w:rsid w:val="001D03CA"/>
    <w:rsid w:val="001D082B"/>
    <w:rsid w:val="001D1554"/>
    <w:rsid w:val="001D1845"/>
    <w:rsid w:val="001D187E"/>
    <w:rsid w:val="001D1C73"/>
    <w:rsid w:val="001D1FC1"/>
    <w:rsid w:val="001D2130"/>
    <w:rsid w:val="001D2A87"/>
    <w:rsid w:val="001D35FC"/>
    <w:rsid w:val="001D38FD"/>
    <w:rsid w:val="001D4020"/>
    <w:rsid w:val="001D4955"/>
    <w:rsid w:val="001D53EE"/>
    <w:rsid w:val="001D556E"/>
    <w:rsid w:val="001D5A5B"/>
    <w:rsid w:val="001D5C28"/>
    <w:rsid w:val="001D637E"/>
    <w:rsid w:val="001D63BA"/>
    <w:rsid w:val="001D677E"/>
    <w:rsid w:val="001D73E3"/>
    <w:rsid w:val="001D79D2"/>
    <w:rsid w:val="001D7CB6"/>
    <w:rsid w:val="001E0758"/>
    <w:rsid w:val="001E0D82"/>
    <w:rsid w:val="001E0DED"/>
    <w:rsid w:val="001E1150"/>
    <w:rsid w:val="001E1886"/>
    <w:rsid w:val="001E24AF"/>
    <w:rsid w:val="001E3779"/>
    <w:rsid w:val="001E49F8"/>
    <w:rsid w:val="001E4FD0"/>
    <w:rsid w:val="001E54EC"/>
    <w:rsid w:val="001E6631"/>
    <w:rsid w:val="001E76B9"/>
    <w:rsid w:val="001F1042"/>
    <w:rsid w:val="001F168B"/>
    <w:rsid w:val="001F25B2"/>
    <w:rsid w:val="001F2906"/>
    <w:rsid w:val="001F3B9C"/>
    <w:rsid w:val="001F3D41"/>
    <w:rsid w:val="001F4504"/>
    <w:rsid w:val="001F569A"/>
    <w:rsid w:val="001F588B"/>
    <w:rsid w:val="001F5CCE"/>
    <w:rsid w:val="001F61AD"/>
    <w:rsid w:val="001F67D1"/>
    <w:rsid w:val="001F6EBF"/>
    <w:rsid w:val="001F7814"/>
    <w:rsid w:val="002007FC"/>
    <w:rsid w:val="00200876"/>
    <w:rsid w:val="002010F2"/>
    <w:rsid w:val="002021E0"/>
    <w:rsid w:val="00205615"/>
    <w:rsid w:val="00205F37"/>
    <w:rsid w:val="0020658E"/>
    <w:rsid w:val="00206D75"/>
    <w:rsid w:val="00206E13"/>
    <w:rsid w:val="0020716A"/>
    <w:rsid w:val="00210B26"/>
    <w:rsid w:val="002115C7"/>
    <w:rsid w:val="00212194"/>
    <w:rsid w:val="0021226A"/>
    <w:rsid w:val="002127B8"/>
    <w:rsid w:val="00214D1F"/>
    <w:rsid w:val="0021552C"/>
    <w:rsid w:val="00215EA5"/>
    <w:rsid w:val="0021617D"/>
    <w:rsid w:val="00216720"/>
    <w:rsid w:val="00216768"/>
    <w:rsid w:val="00216DB7"/>
    <w:rsid w:val="00216EA1"/>
    <w:rsid w:val="00216F88"/>
    <w:rsid w:val="0021729E"/>
    <w:rsid w:val="00217488"/>
    <w:rsid w:val="002175AB"/>
    <w:rsid w:val="00217ADA"/>
    <w:rsid w:val="00217E90"/>
    <w:rsid w:val="00220B56"/>
    <w:rsid w:val="00220B78"/>
    <w:rsid w:val="00222FA7"/>
    <w:rsid w:val="002231B4"/>
    <w:rsid w:val="00223A4D"/>
    <w:rsid w:val="00224556"/>
    <w:rsid w:val="002246AE"/>
    <w:rsid w:val="00224B34"/>
    <w:rsid w:val="00224C78"/>
    <w:rsid w:val="00224DF4"/>
    <w:rsid w:val="002250B2"/>
    <w:rsid w:val="002254B1"/>
    <w:rsid w:val="00226A7E"/>
    <w:rsid w:val="00227072"/>
    <w:rsid w:val="00227187"/>
    <w:rsid w:val="00227271"/>
    <w:rsid w:val="0022777B"/>
    <w:rsid w:val="002302BD"/>
    <w:rsid w:val="002305F0"/>
    <w:rsid w:val="002317B3"/>
    <w:rsid w:val="00232A84"/>
    <w:rsid w:val="00232C90"/>
    <w:rsid w:val="00232D4A"/>
    <w:rsid w:val="0023371C"/>
    <w:rsid w:val="002347A2"/>
    <w:rsid w:val="00234847"/>
    <w:rsid w:val="00234E82"/>
    <w:rsid w:val="00235EC5"/>
    <w:rsid w:val="00236329"/>
    <w:rsid w:val="00236490"/>
    <w:rsid w:val="00236B1D"/>
    <w:rsid w:val="00236B59"/>
    <w:rsid w:val="00237759"/>
    <w:rsid w:val="00237867"/>
    <w:rsid w:val="002378EC"/>
    <w:rsid w:val="002379D3"/>
    <w:rsid w:val="0024001A"/>
    <w:rsid w:val="002414D2"/>
    <w:rsid w:val="00241EDC"/>
    <w:rsid w:val="00241FEA"/>
    <w:rsid w:val="00242F2F"/>
    <w:rsid w:val="00243C6F"/>
    <w:rsid w:val="00243C89"/>
    <w:rsid w:val="00243DA0"/>
    <w:rsid w:val="0024490C"/>
    <w:rsid w:val="00244BA5"/>
    <w:rsid w:val="00245E90"/>
    <w:rsid w:val="00247104"/>
    <w:rsid w:val="00247FBE"/>
    <w:rsid w:val="00251386"/>
    <w:rsid w:val="00251897"/>
    <w:rsid w:val="00251D18"/>
    <w:rsid w:val="00251F32"/>
    <w:rsid w:val="0025232D"/>
    <w:rsid w:val="00253367"/>
    <w:rsid w:val="00254BBC"/>
    <w:rsid w:val="00255A52"/>
    <w:rsid w:val="00255EF3"/>
    <w:rsid w:val="00256206"/>
    <w:rsid w:val="002563A3"/>
    <w:rsid w:val="002574D9"/>
    <w:rsid w:val="0026024E"/>
    <w:rsid w:val="002603C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5057"/>
    <w:rsid w:val="002654B8"/>
    <w:rsid w:val="0026554D"/>
    <w:rsid w:val="002656A0"/>
    <w:rsid w:val="00265EBE"/>
    <w:rsid w:val="0026601E"/>
    <w:rsid w:val="0026643A"/>
    <w:rsid w:val="0026647C"/>
    <w:rsid w:val="00266A96"/>
    <w:rsid w:val="00267944"/>
    <w:rsid w:val="00267D1E"/>
    <w:rsid w:val="00270478"/>
    <w:rsid w:val="00270918"/>
    <w:rsid w:val="002711E6"/>
    <w:rsid w:val="00271690"/>
    <w:rsid w:val="00271E36"/>
    <w:rsid w:val="00273689"/>
    <w:rsid w:val="00273AD0"/>
    <w:rsid w:val="002741BC"/>
    <w:rsid w:val="00274C2B"/>
    <w:rsid w:val="002761F3"/>
    <w:rsid w:val="00276989"/>
    <w:rsid w:val="00276B1D"/>
    <w:rsid w:val="00276C5B"/>
    <w:rsid w:val="00276CA6"/>
    <w:rsid w:val="00277C0D"/>
    <w:rsid w:val="002810B3"/>
    <w:rsid w:val="002826BE"/>
    <w:rsid w:val="0028285A"/>
    <w:rsid w:val="00282F37"/>
    <w:rsid w:val="0028320F"/>
    <w:rsid w:val="00284BAF"/>
    <w:rsid w:val="002854E6"/>
    <w:rsid w:val="002855B8"/>
    <w:rsid w:val="00286436"/>
    <w:rsid w:val="002865EF"/>
    <w:rsid w:val="002874E6"/>
    <w:rsid w:val="002879D6"/>
    <w:rsid w:val="002900B5"/>
    <w:rsid w:val="002900FB"/>
    <w:rsid w:val="002902C5"/>
    <w:rsid w:val="00290C6D"/>
    <w:rsid w:val="00291242"/>
    <w:rsid w:val="00291591"/>
    <w:rsid w:val="002917E2"/>
    <w:rsid w:val="00292999"/>
    <w:rsid w:val="00292E1B"/>
    <w:rsid w:val="002932F6"/>
    <w:rsid w:val="0029379B"/>
    <w:rsid w:val="00293E23"/>
    <w:rsid w:val="002944D5"/>
    <w:rsid w:val="00294AE4"/>
    <w:rsid w:val="00294F34"/>
    <w:rsid w:val="0029588E"/>
    <w:rsid w:val="00295A41"/>
    <w:rsid w:val="00295BA8"/>
    <w:rsid w:val="002962EC"/>
    <w:rsid w:val="00296F95"/>
    <w:rsid w:val="002976C6"/>
    <w:rsid w:val="002A016C"/>
    <w:rsid w:val="002A06A5"/>
    <w:rsid w:val="002A0AD7"/>
    <w:rsid w:val="002A0B0A"/>
    <w:rsid w:val="002A0F01"/>
    <w:rsid w:val="002A2D1E"/>
    <w:rsid w:val="002A2EE6"/>
    <w:rsid w:val="002A3081"/>
    <w:rsid w:val="002A3734"/>
    <w:rsid w:val="002A3AAF"/>
    <w:rsid w:val="002A4014"/>
    <w:rsid w:val="002A4067"/>
    <w:rsid w:val="002A428A"/>
    <w:rsid w:val="002A4761"/>
    <w:rsid w:val="002A47D6"/>
    <w:rsid w:val="002A4DD1"/>
    <w:rsid w:val="002A57F6"/>
    <w:rsid w:val="002A58C5"/>
    <w:rsid w:val="002A5E05"/>
    <w:rsid w:val="002A6C12"/>
    <w:rsid w:val="002B041C"/>
    <w:rsid w:val="002B0786"/>
    <w:rsid w:val="002B0E6A"/>
    <w:rsid w:val="002B1534"/>
    <w:rsid w:val="002B1CFE"/>
    <w:rsid w:val="002B2E39"/>
    <w:rsid w:val="002B4741"/>
    <w:rsid w:val="002B4F8F"/>
    <w:rsid w:val="002B627E"/>
    <w:rsid w:val="002B7315"/>
    <w:rsid w:val="002B757F"/>
    <w:rsid w:val="002B7A66"/>
    <w:rsid w:val="002C0393"/>
    <w:rsid w:val="002C0396"/>
    <w:rsid w:val="002C0552"/>
    <w:rsid w:val="002C0798"/>
    <w:rsid w:val="002C0A5C"/>
    <w:rsid w:val="002C11F8"/>
    <w:rsid w:val="002C172C"/>
    <w:rsid w:val="002C1D97"/>
    <w:rsid w:val="002C2452"/>
    <w:rsid w:val="002C267D"/>
    <w:rsid w:val="002C27E1"/>
    <w:rsid w:val="002C2930"/>
    <w:rsid w:val="002C2DFD"/>
    <w:rsid w:val="002C310E"/>
    <w:rsid w:val="002C3162"/>
    <w:rsid w:val="002C3E01"/>
    <w:rsid w:val="002C4E3E"/>
    <w:rsid w:val="002C5821"/>
    <w:rsid w:val="002C5FED"/>
    <w:rsid w:val="002C6260"/>
    <w:rsid w:val="002C664D"/>
    <w:rsid w:val="002C679B"/>
    <w:rsid w:val="002C7562"/>
    <w:rsid w:val="002C78E4"/>
    <w:rsid w:val="002D0259"/>
    <w:rsid w:val="002D19F3"/>
    <w:rsid w:val="002D1E57"/>
    <w:rsid w:val="002D1FAD"/>
    <w:rsid w:val="002D2210"/>
    <w:rsid w:val="002D2A5A"/>
    <w:rsid w:val="002D35A7"/>
    <w:rsid w:val="002D3D08"/>
    <w:rsid w:val="002D44A8"/>
    <w:rsid w:val="002D45E2"/>
    <w:rsid w:val="002D4DDA"/>
    <w:rsid w:val="002D53D8"/>
    <w:rsid w:val="002D58CF"/>
    <w:rsid w:val="002D5909"/>
    <w:rsid w:val="002D6263"/>
    <w:rsid w:val="002D6378"/>
    <w:rsid w:val="002D69A3"/>
    <w:rsid w:val="002D7405"/>
    <w:rsid w:val="002D7DFC"/>
    <w:rsid w:val="002E038D"/>
    <w:rsid w:val="002E047D"/>
    <w:rsid w:val="002E0631"/>
    <w:rsid w:val="002E0932"/>
    <w:rsid w:val="002E093C"/>
    <w:rsid w:val="002E0AE2"/>
    <w:rsid w:val="002E0E08"/>
    <w:rsid w:val="002E1400"/>
    <w:rsid w:val="002E1488"/>
    <w:rsid w:val="002E14B0"/>
    <w:rsid w:val="002E1A49"/>
    <w:rsid w:val="002E1C30"/>
    <w:rsid w:val="002E1CEE"/>
    <w:rsid w:val="002E1E49"/>
    <w:rsid w:val="002E24DF"/>
    <w:rsid w:val="002E3574"/>
    <w:rsid w:val="002E3B61"/>
    <w:rsid w:val="002E3F2D"/>
    <w:rsid w:val="002E59EB"/>
    <w:rsid w:val="002E713F"/>
    <w:rsid w:val="002F01EE"/>
    <w:rsid w:val="002F1077"/>
    <w:rsid w:val="002F3ED8"/>
    <w:rsid w:val="002F4AB3"/>
    <w:rsid w:val="002F4B4B"/>
    <w:rsid w:val="002F4F40"/>
    <w:rsid w:val="002F59F3"/>
    <w:rsid w:val="002F5C70"/>
    <w:rsid w:val="002F6AE9"/>
    <w:rsid w:val="002F7318"/>
    <w:rsid w:val="002F75CC"/>
    <w:rsid w:val="002F7A1B"/>
    <w:rsid w:val="002F7B12"/>
    <w:rsid w:val="0030039B"/>
    <w:rsid w:val="0030151D"/>
    <w:rsid w:val="00302662"/>
    <w:rsid w:val="00302F16"/>
    <w:rsid w:val="00303F98"/>
    <w:rsid w:val="003040CF"/>
    <w:rsid w:val="00304D99"/>
    <w:rsid w:val="00304E85"/>
    <w:rsid w:val="003060D2"/>
    <w:rsid w:val="00307A28"/>
    <w:rsid w:val="00311304"/>
    <w:rsid w:val="0031190F"/>
    <w:rsid w:val="00312061"/>
    <w:rsid w:val="00312927"/>
    <w:rsid w:val="003133DA"/>
    <w:rsid w:val="003135EF"/>
    <w:rsid w:val="003137DE"/>
    <w:rsid w:val="0031495A"/>
    <w:rsid w:val="00314CAE"/>
    <w:rsid w:val="00314EDA"/>
    <w:rsid w:val="00315062"/>
    <w:rsid w:val="00315C3B"/>
    <w:rsid w:val="00316058"/>
    <w:rsid w:val="003164E3"/>
    <w:rsid w:val="003172DC"/>
    <w:rsid w:val="00317624"/>
    <w:rsid w:val="003178B3"/>
    <w:rsid w:val="003179F6"/>
    <w:rsid w:val="00317E2A"/>
    <w:rsid w:val="00321022"/>
    <w:rsid w:val="003213EA"/>
    <w:rsid w:val="003217A3"/>
    <w:rsid w:val="00321842"/>
    <w:rsid w:val="00322B4F"/>
    <w:rsid w:val="00323705"/>
    <w:rsid w:val="00324302"/>
    <w:rsid w:val="00324F76"/>
    <w:rsid w:val="003259A4"/>
    <w:rsid w:val="00326272"/>
    <w:rsid w:val="0032676C"/>
    <w:rsid w:val="00327029"/>
    <w:rsid w:val="0033149D"/>
    <w:rsid w:val="00331A93"/>
    <w:rsid w:val="0033242A"/>
    <w:rsid w:val="00332C6A"/>
    <w:rsid w:val="00333844"/>
    <w:rsid w:val="00333EF5"/>
    <w:rsid w:val="003351C7"/>
    <w:rsid w:val="0033530B"/>
    <w:rsid w:val="0033556C"/>
    <w:rsid w:val="00336046"/>
    <w:rsid w:val="003368DA"/>
    <w:rsid w:val="00336F25"/>
    <w:rsid w:val="00340B18"/>
    <w:rsid w:val="003415EF"/>
    <w:rsid w:val="00341A18"/>
    <w:rsid w:val="003423FC"/>
    <w:rsid w:val="003424E3"/>
    <w:rsid w:val="00342B01"/>
    <w:rsid w:val="00343D74"/>
    <w:rsid w:val="00343FE7"/>
    <w:rsid w:val="00344A59"/>
    <w:rsid w:val="00344D83"/>
    <w:rsid w:val="00345B7E"/>
    <w:rsid w:val="00345EA3"/>
    <w:rsid w:val="003461C3"/>
    <w:rsid w:val="0034678E"/>
    <w:rsid w:val="00346C5F"/>
    <w:rsid w:val="00352CBE"/>
    <w:rsid w:val="00352DA0"/>
    <w:rsid w:val="00352E37"/>
    <w:rsid w:val="003540B1"/>
    <w:rsid w:val="0035462D"/>
    <w:rsid w:val="0035475E"/>
    <w:rsid w:val="003548FE"/>
    <w:rsid w:val="003553F7"/>
    <w:rsid w:val="00355B85"/>
    <w:rsid w:val="00356068"/>
    <w:rsid w:val="00356152"/>
    <w:rsid w:val="0035618D"/>
    <w:rsid w:val="0035717E"/>
    <w:rsid w:val="003575E1"/>
    <w:rsid w:val="00357B2A"/>
    <w:rsid w:val="0036001A"/>
    <w:rsid w:val="00360396"/>
    <w:rsid w:val="003610D2"/>
    <w:rsid w:val="00361D72"/>
    <w:rsid w:val="00362E3F"/>
    <w:rsid w:val="00363CE4"/>
    <w:rsid w:val="003645D3"/>
    <w:rsid w:val="003646E7"/>
    <w:rsid w:val="00364847"/>
    <w:rsid w:val="00364D21"/>
    <w:rsid w:val="00364E38"/>
    <w:rsid w:val="00365107"/>
    <w:rsid w:val="00365674"/>
    <w:rsid w:val="0036597B"/>
    <w:rsid w:val="0036608A"/>
    <w:rsid w:val="00366276"/>
    <w:rsid w:val="0036651B"/>
    <w:rsid w:val="003668F2"/>
    <w:rsid w:val="00370295"/>
    <w:rsid w:val="0037150B"/>
    <w:rsid w:val="00371AFC"/>
    <w:rsid w:val="00371C64"/>
    <w:rsid w:val="00371E96"/>
    <w:rsid w:val="00372D09"/>
    <w:rsid w:val="00372DA7"/>
    <w:rsid w:val="003735CF"/>
    <w:rsid w:val="00376044"/>
    <w:rsid w:val="0037626A"/>
    <w:rsid w:val="0037661D"/>
    <w:rsid w:val="00376650"/>
    <w:rsid w:val="003768B1"/>
    <w:rsid w:val="00376FDB"/>
    <w:rsid w:val="0037716F"/>
    <w:rsid w:val="00377A50"/>
    <w:rsid w:val="00377F1D"/>
    <w:rsid w:val="00380091"/>
    <w:rsid w:val="003800AA"/>
    <w:rsid w:val="00380CCC"/>
    <w:rsid w:val="00381138"/>
    <w:rsid w:val="003812C8"/>
    <w:rsid w:val="003828AF"/>
    <w:rsid w:val="003829D8"/>
    <w:rsid w:val="00382A69"/>
    <w:rsid w:val="00382DF0"/>
    <w:rsid w:val="00383643"/>
    <w:rsid w:val="00383951"/>
    <w:rsid w:val="00383EE4"/>
    <w:rsid w:val="00384734"/>
    <w:rsid w:val="003852C0"/>
    <w:rsid w:val="00386873"/>
    <w:rsid w:val="00387BB5"/>
    <w:rsid w:val="00390037"/>
    <w:rsid w:val="00390FFF"/>
    <w:rsid w:val="003915E3"/>
    <w:rsid w:val="003919A0"/>
    <w:rsid w:val="003924B7"/>
    <w:rsid w:val="00392AB2"/>
    <w:rsid w:val="00393192"/>
    <w:rsid w:val="00393C35"/>
    <w:rsid w:val="00394239"/>
    <w:rsid w:val="003945E5"/>
    <w:rsid w:val="003949ED"/>
    <w:rsid w:val="00394B2E"/>
    <w:rsid w:val="00394F63"/>
    <w:rsid w:val="00394FE3"/>
    <w:rsid w:val="003950FB"/>
    <w:rsid w:val="00395609"/>
    <w:rsid w:val="00395980"/>
    <w:rsid w:val="00395A9B"/>
    <w:rsid w:val="00395E96"/>
    <w:rsid w:val="003977F5"/>
    <w:rsid w:val="00397F1D"/>
    <w:rsid w:val="003A0EBA"/>
    <w:rsid w:val="003A130D"/>
    <w:rsid w:val="003A1E36"/>
    <w:rsid w:val="003A2508"/>
    <w:rsid w:val="003A302F"/>
    <w:rsid w:val="003A324B"/>
    <w:rsid w:val="003A4FEB"/>
    <w:rsid w:val="003A556B"/>
    <w:rsid w:val="003A563E"/>
    <w:rsid w:val="003A5BB6"/>
    <w:rsid w:val="003A614C"/>
    <w:rsid w:val="003A655E"/>
    <w:rsid w:val="003A6804"/>
    <w:rsid w:val="003A69B8"/>
    <w:rsid w:val="003A711D"/>
    <w:rsid w:val="003A731D"/>
    <w:rsid w:val="003A780B"/>
    <w:rsid w:val="003B0188"/>
    <w:rsid w:val="003B0362"/>
    <w:rsid w:val="003B1063"/>
    <w:rsid w:val="003B18D8"/>
    <w:rsid w:val="003B2329"/>
    <w:rsid w:val="003B26F5"/>
    <w:rsid w:val="003B26FD"/>
    <w:rsid w:val="003B3E4C"/>
    <w:rsid w:val="003B418D"/>
    <w:rsid w:val="003B4882"/>
    <w:rsid w:val="003B48AB"/>
    <w:rsid w:val="003B4BF7"/>
    <w:rsid w:val="003B55A0"/>
    <w:rsid w:val="003B5827"/>
    <w:rsid w:val="003B6634"/>
    <w:rsid w:val="003B677F"/>
    <w:rsid w:val="003B7750"/>
    <w:rsid w:val="003B7EA0"/>
    <w:rsid w:val="003B7EF7"/>
    <w:rsid w:val="003C0103"/>
    <w:rsid w:val="003C0148"/>
    <w:rsid w:val="003C05F3"/>
    <w:rsid w:val="003C0705"/>
    <w:rsid w:val="003C0811"/>
    <w:rsid w:val="003C1791"/>
    <w:rsid w:val="003C2396"/>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1DC0"/>
    <w:rsid w:val="003D2D1C"/>
    <w:rsid w:val="003D3289"/>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1050"/>
    <w:rsid w:val="003E2210"/>
    <w:rsid w:val="003E2C49"/>
    <w:rsid w:val="003E49A5"/>
    <w:rsid w:val="003E4D0D"/>
    <w:rsid w:val="003E5156"/>
    <w:rsid w:val="003E5715"/>
    <w:rsid w:val="003E66E6"/>
    <w:rsid w:val="003E7115"/>
    <w:rsid w:val="003E763D"/>
    <w:rsid w:val="003E766B"/>
    <w:rsid w:val="003E7C56"/>
    <w:rsid w:val="003F045D"/>
    <w:rsid w:val="003F04E2"/>
    <w:rsid w:val="003F09F9"/>
    <w:rsid w:val="003F0F01"/>
    <w:rsid w:val="003F25AF"/>
    <w:rsid w:val="003F39BB"/>
    <w:rsid w:val="003F418D"/>
    <w:rsid w:val="003F44D3"/>
    <w:rsid w:val="003F46AE"/>
    <w:rsid w:val="003F588D"/>
    <w:rsid w:val="003F7DA2"/>
    <w:rsid w:val="0040058A"/>
    <w:rsid w:val="00400853"/>
    <w:rsid w:val="00401A91"/>
    <w:rsid w:val="00401C4B"/>
    <w:rsid w:val="00402120"/>
    <w:rsid w:val="004025A2"/>
    <w:rsid w:val="0040290C"/>
    <w:rsid w:val="00402B6E"/>
    <w:rsid w:val="004032B8"/>
    <w:rsid w:val="00403822"/>
    <w:rsid w:val="00403970"/>
    <w:rsid w:val="00404A5D"/>
    <w:rsid w:val="00405D74"/>
    <w:rsid w:val="004063DD"/>
    <w:rsid w:val="00406A27"/>
    <w:rsid w:val="00407694"/>
    <w:rsid w:val="00407A9C"/>
    <w:rsid w:val="00410162"/>
    <w:rsid w:val="00410E5C"/>
    <w:rsid w:val="00411311"/>
    <w:rsid w:val="00411627"/>
    <w:rsid w:val="00411D74"/>
    <w:rsid w:val="00411E33"/>
    <w:rsid w:val="00411F9A"/>
    <w:rsid w:val="00412062"/>
    <w:rsid w:val="00412217"/>
    <w:rsid w:val="00413153"/>
    <w:rsid w:val="00413534"/>
    <w:rsid w:val="00414CE7"/>
    <w:rsid w:val="0041507D"/>
    <w:rsid w:val="00416D92"/>
    <w:rsid w:val="0042014F"/>
    <w:rsid w:val="00420702"/>
    <w:rsid w:val="00421B20"/>
    <w:rsid w:val="00421CB0"/>
    <w:rsid w:val="00421CD2"/>
    <w:rsid w:val="004224E3"/>
    <w:rsid w:val="00423970"/>
    <w:rsid w:val="00423E63"/>
    <w:rsid w:val="00425014"/>
    <w:rsid w:val="00426852"/>
    <w:rsid w:val="004269EB"/>
    <w:rsid w:val="00426BCD"/>
    <w:rsid w:val="004271B7"/>
    <w:rsid w:val="0042736C"/>
    <w:rsid w:val="004275E7"/>
    <w:rsid w:val="00430815"/>
    <w:rsid w:val="00430991"/>
    <w:rsid w:val="00431527"/>
    <w:rsid w:val="004318F2"/>
    <w:rsid w:val="004322D9"/>
    <w:rsid w:val="00432A7F"/>
    <w:rsid w:val="00432BAB"/>
    <w:rsid w:val="00432EA8"/>
    <w:rsid w:val="0043325C"/>
    <w:rsid w:val="004336D6"/>
    <w:rsid w:val="00433CFD"/>
    <w:rsid w:val="00434009"/>
    <w:rsid w:val="00434033"/>
    <w:rsid w:val="00434399"/>
    <w:rsid w:val="00434476"/>
    <w:rsid w:val="00434C45"/>
    <w:rsid w:val="00434CD5"/>
    <w:rsid w:val="00434F03"/>
    <w:rsid w:val="0043578A"/>
    <w:rsid w:val="00436357"/>
    <w:rsid w:val="00436705"/>
    <w:rsid w:val="00437BCD"/>
    <w:rsid w:val="00440A4C"/>
    <w:rsid w:val="0044177D"/>
    <w:rsid w:val="004418DA"/>
    <w:rsid w:val="00441DE1"/>
    <w:rsid w:val="0044227C"/>
    <w:rsid w:val="00442D7C"/>
    <w:rsid w:val="00443ED1"/>
    <w:rsid w:val="00444C42"/>
    <w:rsid w:val="00444DC5"/>
    <w:rsid w:val="004458C7"/>
    <w:rsid w:val="004459AC"/>
    <w:rsid w:val="0044634B"/>
    <w:rsid w:val="00446D11"/>
    <w:rsid w:val="00446F4B"/>
    <w:rsid w:val="00447D7D"/>
    <w:rsid w:val="0045018C"/>
    <w:rsid w:val="004504E3"/>
    <w:rsid w:val="00451251"/>
    <w:rsid w:val="0045146B"/>
    <w:rsid w:val="004523BE"/>
    <w:rsid w:val="00454139"/>
    <w:rsid w:val="004541EF"/>
    <w:rsid w:val="00454751"/>
    <w:rsid w:val="004549CF"/>
    <w:rsid w:val="004555F4"/>
    <w:rsid w:val="00455FED"/>
    <w:rsid w:val="00456312"/>
    <w:rsid w:val="00456453"/>
    <w:rsid w:val="004569BB"/>
    <w:rsid w:val="00461426"/>
    <w:rsid w:val="00461DD2"/>
    <w:rsid w:val="00462123"/>
    <w:rsid w:val="004628EC"/>
    <w:rsid w:val="00463E45"/>
    <w:rsid w:val="004649E7"/>
    <w:rsid w:val="00464D1F"/>
    <w:rsid w:val="00464DE6"/>
    <w:rsid w:val="00465069"/>
    <w:rsid w:val="004650D1"/>
    <w:rsid w:val="004658FD"/>
    <w:rsid w:val="00465A70"/>
    <w:rsid w:val="00465B57"/>
    <w:rsid w:val="004666CA"/>
    <w:rsid w:val="00466A2C"/>
    <w:rsid w:val="004677E0"/>
    <w:rsid w:val="00467AB2"/>
    <w:rsid w:val="00467AE3"/>
    <w:rsid w:val="004703AF"/>
    <w:rsid w:val="00470546"/>
    <w:rsid w:val="00470878"/>
    <w:rsid w:val="004717DD"/>
    <w:rsid w:val="00471E8E"/>
    <w:rsid w:val="004722BE"/>
    <w:rsid w:val="0047246C"/>
    <w:rsid w:val="00472A67"/>
    <w:rsid w:val="00472DD6"/>
    <w:rsid w:val="00472F3B"/>
    <w:rsid w:val="004740B2"/>
    <w:rsid w:val="00474A92"/>
    <w:rsid w:val="00474BEE"/>
    <w:rsid w:val="004756DD"/>
    <w:rsid w:val="00475EB5"/>
    <w:rsid w:val="0047653F"/>
    <w:rsid w:val="00476683"/>
    <w:rsid w:val="0047670E"/>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080F"/>
    <w:rsid w:val="00490843"/>
    <w:rsid w:val="004922B1"/>
    <w:rsid w:val="00492829"/>
    <w:rsid w:val="00492B2F"/>
    <w:rsid w:val="00493615"/>
    <w:rsid w:val="00493DB8"/>
    <w:rsid w:val="00493DDB"/>
    <w:rsid w:val="00494097"/>
    <w:rsid w:val="00494C9D"/>
    <w:rsid w:val="00494F22"/>
    <w:rsid w:val="00495978"/>
    <w:rsid w:val="00495C8F"/>
    <w:rsid w:val="00495CF5"/>
    <w:rsid w:val="00495D91"/>
    <w:rsid w:val="0049661D"/>
    <w:rsid w:val="00496C88"/>
    <w:rsid w:val="00497304"/>
    <w:rsid w:val="00497CF5"/>
    <w:rsid w:val="00497F2E"/>
    <w:rsid w:val="004A0709"/>
    <w:rsid w:val="004A0F00"/>
    <w:rsid w:val="004A1825"/>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844"/>
    <w:rsid w:val="004B2A98"/>
    <w:rsid w:val="004B2AF3"/>
    <w:rsid w:val="004B2C0E"/>
    <w:rsid w:val="004B35CF"/>
    <w:rsid w:val="004B3677"/>
    <w:rsid w:val="004B36C6"/>
    <w:rsid w:val="004B384F"/>
    <w:rsid w:val="004B3D68"/>
    <w:rsid w:val="004B3ECE"/>
    <w:rsid w:val="004B3EE3"/>
    <w:rsid w:val="004B4070"/>
    <w:rsid w:val="004B4A94"/>
    <w:rsid w:val="004B4ACE"/>
    <w:rsid w:val="004B4E29"/>
    <w:rsid w:val="004B5556"/>
    <w:rsid w:val="004B66FF"/>
    <w:rsid w:val="004B670B"/>
    <w:rsid w:val="004B7C2C"/>
    <w:rsid w:val="004C0EBE"/>
    <w:rsid w:val="004C1629"/>
    <w:rsid w:val="004C1825"/>
    <w:rsid w:val="004C1B59"/>
    <w:rsid w:val="004C369C"/>
    <w:rsid w:val="004C4670"/>
    <w:rsid w:val="004C4C61"/>
    <w:rsid w:val="004C50C3"/>
    <w:rsid w:val="004C5C47"/>
    <w:rsid w:val="004C60F2"/>
    <w:rsid w:val="004C6650"/>
    <w:rsid w:val="004C67BC"/>
    <w:rsid w:val="004C69D7"/>
    <w:rsid w:val="004D192B"/>
    <w:rsid w:val="004D2C4E"/>
    <w:rsid w:val="004D2FA7"/>
    <w:rsid w:val="004D3578"/>
    <w:rsid w:val="004D3884"/>
    <w:rsid w:val="004D3FF3"/>
    <w:rsid w:val="004D43A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4BB"/>
    <w:rsid w:val="004E4300"/>
    <w:rsid w:val="004E5118"/>
    <w:rsid w:val="004E51D1"/>
    <w:rsid w:val="004E548E"/>
    <w:rsid w:val="004E5F09"/>
    <w:rsid w:val="004E649D"/>
    <w:rsid w:val="004E6643"/>
    <w:rsid w:val="004E6E4E"/>
    <w:rsid w:val="004E6EBA"/>
    <w:rsid w:val="004E731E"/>
    <w:rsid w:val="004E78A2"/>
    <w:rsid w:val="004F0DAF"/>
    <w:rsid w:val="004F29FC"/>
    <w:rsid w:val="004F33D4"/>
    <w:rsid w:val="004F33DF"/>
    <w:rsid w:val="004F496D"/>
    <w:rsid w:val="004F4FEE"/>
    <w:rsid w:val="004F523A"/>
    <w:rsid w:val="004F6361"/>
    <w:rsid w:val="004F7508"/>
    <w:rsid w:val="004F7844"/>
    <w:rsid w:val="004F7EB7"/>
    <w:rsid w:val="0050013D"/>
    <w:rsid w:val="005005C2"/>
    <w:rsid w:val="005005E3"/>
    <w:rsid w:val="005020AF"/>
    <w:rsid w:val="0050269D"/>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180"/>
    <w:rsid w:val="005202A9"/>
    <w:rsid w:val="00520528"/>
    <w:rsid w:val="0052198E"/>
    <w:rsid w:val="00521B2C"/>
    <w:rsid w:val="00522B7C"/>
    <w:rsid w:val="00522BD9"/>
    <w:rsid w:val="0052309A"/>
    <w:rsid w:val="00523191"/>
    <w:rsid w:val="0052377C"/>
    <w:rsid w:val="00524968"/>
    <w:rsid w:val="0052524F"/>
    <w:rsid w:val="00525361"/>
    <w:rsid w:val="00525527"/>
    <w:rsid w:val="00525E94"/>
    <w:rsid w:val="00526A2E"/>
    <w:rsid w:val="005302DF"/>
    <w:rsid w:val="00530314"/>
    <w:rsid w:val="00530432"/>
    <w:rsid w:val="00530704"/>
    <w:rsid w:val="00530AE3"/>
    <w:rsid w:val="005317C0"/>
    <w:rsid w:val="005322E0"/>
    <w:rsid w:val="00532D6F"/>
    <w:rsid w:val="005333F2"/>
    <w:rsid w:val="00533882"/>
    <w:rsid w:val="00533D0C"/>
    <w:rsid w:val="00534765"/>
    <w:rsid w:val="00535C4F"/>
    <w:rsid w:val="00535D4F"/>
    <w:rsid w:val="00535EA1"/>
    <w:rsid w:val="005363F3"/>
    <w:rsid w:val="00536627"/>
    <w:rsid w:val="00537519"/>
    <w:rsid w:val="00537624"/>
    <w:rsid w:val="00537BC9"/>
    <w:rsid w:val="00540D58"/>
    <w:rsid w:val="005424D2"/>
    <w:rsid w:val="00542CF1"/>
    <w:rsid w:val="00543685"/>
    <w:rsid w:val="00543DBC"/>
    <w:rsid w:val="00543E6C"/>
    <w:rsid w:val="005441BA"/>
    <w:rsid w:val="00545ADB"/>
    <w:rsid w:val="00545B39"/>
    <w:rsid w:val="005467DF"/>
    <w:rsid w:val="005468DA"/>
    <w:rsid w:val="00547423"/>
    <w:rsid w:val="00550527"/>
    <w:rsid w:val="0055066B"/>
    <w:rsid w:val="0055219B"/>
    <w:rsid w:val="005523CE"/>
    <w:rsid w:val="005527D2"/>
    <w:rsid w:val="005543ED"/>
    <w:rsid w:val="00555796"/>
    <w:rsid w:val="005559F1"/>
    <w:rsid w:val="005567E9"/>
    <w:rsid w:val="005575A4"/>
    <w:rsid w:val="00557B2D"/>
    <w:rsid w:val="00557CC6"/>
    <w:rsid w:val="0056012F"/>
    <w:rsid w:val="00560741"/>
    <w:rsid w:val="00560CB6"/>
    <w:rsid w:val="00560E45"/>
    <w:rsid w:val="00561158"/>
    <w:rsid w:val="0056133D"/>
    <w:rsid w:val="005615B8"/>
    <w:rsid w:val="00561C55"/>
    <w:rsid w:val="005624F7"/>
    <w:rsid w:val="00562BE0"/>
    <w:rsid w:val="00563547"/>
    <w:rsid w:val="005639A9"/>
    <w:rsid w:val="00564F9C"/>
    <w:rsid w:val="00565087"/>
    <w:rsid w:val="0056519A"/>
    <w:rsid w:val="005652FC"/>
    <w:rsid w:val="00565A94"/>
    <w:rsid w:val="00565AC4"/>
    <w:rsid w:val="005661B6"/>
    <w:rsid w:val="005665EA"/>
    <w:rsid w:val="00567296"/>
    <w:rsid w:val="00567D46"/>
    <w:rsid w:val="00570345"/>
    <w:rsid w:val="00570931"/>
    <w:rsid w:val="005718BC"/>
    <w:rsid w:val="005718C4"/>
    <w:rsid w:val="005719CC"/>
    <w:rsid w:val="005721B6"/>
    <w:rsid w:val="005737EA"/>
    <w:rsid w:val="00573D27"/>
    <w:rsid w:val="00573DFE"/>
    <w:rsid w:val="0057421E"/>
    <w:rsid w:val="00574A86"/>
    <w:rsid w:val="00574F22"/>
    <w:rsid w:val="0057516E"/>
    <w:rsid w:val="00576F4C"/>
    <w:rsid w:val="005811EA"/>
    <w:rsid w:val="00581A3C"/>
    <w:rsid w:val="00581FDD"/>
    <w:rsid w:val="00582414"/>
    <w:rsid w:val="0058252A"/>
    <w:rsid w:val="00583118"/>
    <w:rsid w:val="00583330"/>
    <w:rsid w:val="00584F87"/>
    <w:rsid w:val="00585124"/>
    <w:rsid w:val="005856F6"/>
    <w:rsid w:val="005858F2"/>
    <w:rsid w:val="00586273"/>
    <w:rsid w:val="005865C7"/>
    <w:rsid w:val="005866C4"/>
    <w:rsid w:val="00586971"/>
    <w:rsid w:val="005872C3"/>
    <w:rsid w:val="0058764A"/>
    <w:rsid w:val="00587818"/>
    <w:rsid w:val="00587B42"/>
    <w:rsid w:val="00587DE6"/>
    <w:rsid w:val="00590A37"/>
    <w:rsid w:val="00591D45"/>
    <w:rsid w:val="00591EDD"/>
    <w:rsid w:val="00591FF7"/>
    <w:rsid w:val="0059323A"/>
    <w:rsid w:val="005934F8"/>
    <w:rsid w:val="00593C76"/>
    <w:rsid w:val="005943EC"/>
    <w:rsid w:val="00594E4F"/>
    <w:rsid w:val="005950FD"/>
    <w:rsid w:val="005957AF"/>
    <w:rsid w:val="00596BD8"/>
    <w:rsid w:val="00597213"/>
    <w:rsid w:val="0059748B"/>
    <w:rsid w:val="00597C49"/>
    <w:rsid w:val="005A0998"/>
    <w:rsid w:val="005A0AEB"/>
    <w:rsid w:val="005A150C"/>
    <w:rsid w:val="005A2A00"/>
    <w:rsid w:val="005A2B09"/>
    <w:rsid w:val="005A3107"/>
    <w:rsid w:val="005A3A84"/>
    <w:rsid w:val="005A407C"/>
    <w:rsid w:val="005A4423"/>
    <w:rsid w:val="005A469F"/>
    <w:rsid w:val="005A4BB5"/>
    <w:rsid w:val="005A52E0"/>
    <w:rsid w:val="005A626B"/>
    <w:rsid w:val="005A6796"/>
    <w:rsid w:val="005A7867"/>
    <w:rsid w:val="005A7BFC"/>
    <w:rsid w:val="005B023F"/>
    <w:rsid w:val="005B0EA1"/>
    <w:rsid w:val="005B1293"/>
    <w:rsid w:val="005B1B39"/>
    <w:rsid w:val="005B1D1F"/>
    <w:rsid w:val="005B21DB"/>
    <w:rsid w:val="005B2550"/>
    <w:rsid w:val="005B26D8"/>
    <w:rsid w:val="005B2953"/>
    <w:rsid w:val="005B30D2"/>
    <w:rsid w:val="005B4421"/>
    <w:rsid w:val="005B541A"/>
    <w:rsid w:val="005B5A07"/>
    <w:rsid w:val="005B5D13"/>
    <w:rsid w:val="005B60C7"/>
    <w:rsid w:val="005B6448"/>
    <w:rsid w:val="005B652B"/>
    <w:rsid w:val="005B75DB"/>
    <w:rsid w:val="005B7683"/>
    <w:rsid w:val="005C0423"/>
    <w:rsid w:val="005C0506"/>
    <w:rsid w:val="005C0A3E"/>
    <w:rsid w:val="005C18A7"/>
    <w:rsid w:val="005C233F"/>
    <w:rsid w:val="005C2C66"/>
    <w:rsid w:val="005C35F6"/>
    <w:rsid w:val="005C360B"/>
    <w:rsid w:val="005C3905"/>
    <w:rsid w:val="005C45E1"/>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1C2"/>
    <w:rsid w:val="005E124A"/>
    <w:rsid w:val="005E241E"/>
    <w:rsid w:val="005E2582"/>
    <w:rsid w:val="005E25CD"/>
    <w:rsid w:val="005E29DC"/>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0598"/>
    <w:rsid w:val="005F0A96"/>
    <w:rsid w:val="005F15D8"/>
    <w:rsid w:val="005F18A7"/>
    <w:rsid w:val="005F19D2"/>
    <w:rsid w:val="005F1B0E"/>
    <w:rsid w:val="005F1E75"/>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8E8"/>
    <w:rsid w:val="00603C85"/>
    <w:rsid w:val="006045C1"/>
    <w:rsid w:val="00605D3E"/>
    <w:rsid w:val="00605EAF"/>
    <w:rsid w:val="0060671F"/>
    <w:rsid w:val="00606D87"/>
    <w:rsid w:val="006076AE"/>
    <w:rsid w:val="00610091"/>
    <w:rsid w:val="00610483"/>
    <w:rsid w:val="00610F24"/>
    <w:rsid w:val="0061155B"/>
    <w:rsid w:val="006116B8"/>
    <w:rsid w:val="00611D48"/>
    <w:rsid w:val="006131B9"/>
    <w:rsid w:val="00613C8A"/>
    <w:rsid w:val="00613E90"/>
    <w:rsid w:val="00614FDF"/>
    <w:rsid w:val="006150FF"/>
    <w:rsid w:val="00615323"/>
    <w:rsid w:val="00615791"/>
    <w:rsid w:val="006157FD"/>
    <w:rsid w:val="00616085"/>
    <w:rsid w:val="0061694C"/>
    <w:rsid w:val="00616BA4"/>
    <w:rsid w:val="00621F50"/>
    <w:rsid w:val="006220FF"/>
    <w:rsid w:val="00622595"/>
    <w:rsid w:val="00622715"/>
    <w:rsid w:val="00622F11"/>
    <w:rsid w:val="0062593B"/>
    <w:rsid w:val="00626D9F"/>
    <w:rsid w:val="00626F34"/>
    <w:rsid w:val="00627194"/>
    <w:rsid w:val="006279B3"/>
    <w:rsid w:val="00627FF3"/>
    <w:rsid w:val="00630153"/>
    <w:rsid w:val="00631E70"/>
    <w:rsid w:val="00632183"/>
    <w:rsid w:val="0063248E"/>
    <w:rsid w:val="00632571"/>
    <w:rsid w:val="00632A1C"/>
    <w:rsid w:val="00633A48"/>
    <w:rsid w:val="00634CE3"/>
    <w:rsid w:val="00635326"/>
    <w:rsid w:val="00635661"/>
    <w:rsid w:val="0063568E"/>
    <w:rsid w:val="00637439"/>
    <w:rsid w:val="00637C4C"/>
    <w:rsid w:val="006403A3"/>
    <w:rsid w:val="00640512"/>
    <w:rsid w:val="006405B7"/>
    <w:rsid w:val="006411D8"/>
    <w:rsid w:val="006414C9"/>
    <w:rsid w:val="00642877"/>
    <w:rsid w:val="00642DD9"/>
    <w:rsid w:val="00646012"/>
    <w:rsid w:val="0064605B"/>
    <w:rsid w:val="006469E9"/>
    <w:rsid w:val="00650214"/>
    <w:rsid w:val="006506A3"/>
    <w:rsid w:val="006510C2"/>
    <w:rsid w:val="00651478"/>
    <w:rsid w:val="00651A98"/>
    <w:rsid w:val="006529EB"/>
    <w:rsid w:val="00652B5F"/>
    <w:rsid w:val="00652BED"/>
    <w:rsid w:val="0065347E"/>
    <w:rsid w:val="00653833"/>
    <w:rsid w:val="00654346"/>
    <w:rsid w:val="006544D2"/>
    <w:rsid w:val="006549B0"/>
    <w:rsid w:val="00655289"/>
    <w:rsid w:val="006565F7"/>
    <w:rsid w:val="006567DB"/>
    <w:rsid w:val="0065759A"/>
    <w:rsid w:val="006578BC"/>
    <w:rsid w:val="00657B37"/>
    <w:rsid w:val="006610D7"/>
    <w:rsid w:val="00661C44"/>
    <w:rsid w:val="00662013"/>
    <w:rsid w:val="00663761"/>
    <w:rsid w:val="006653CB"/>
    <w:rsid w:val="00665665"/>
    <w:rsid w:val="00665AB1"/>
    <w:rsid w:val="006678E9"/>
    <w:rsid w:val="00667E1E"/>
    <w:rsid w:val="0067080D"/>
    <w:rsid w:val="00670B9A"/>
    <w:rsid w:val="00670BF7"/>
    <w:rsid w:val="006712C3"/>
    <w:rsid w:val="00672350"/>
    <w:rsid w:val="0067273D"/>
    <w:rsid w:val="00672ADB"/>
    <w:rsid w:val="00673F2A"/>
    <w:rsid w:val="00674521"/>
    <w:rsid w:val="00675C3D"/>
    <w:rsid w:val="006762AF"/>
    <w:rsid w:val="006765A8"/>
    <w:rsid w:val="00677A74"/>
    <w:rsid w:val="00677E4F"/>
    <w:rsid w:val="00677EAE"/>
    <w:rsid w:val="00680BAB"/>
    <w:rsid w:val="006810A4"/>
    <w:rsid w:val="00681303"/>
    <w:rsid w:val="006817BB"/>
    <w:rsid w:val="00681A0D"/>
    <w:rsid w:val="00681D65"/>
    <w:rsid w:val="00682A28"/>
    <w:rsid w:val="006833CE"/>
    <w:rsid w:val="0068423E"/>
    <w:rsid w:val="00684FCA"/>
    <w:rsid w:val="00685089"/>
    <w:rsid w:val="0068795E"/>
    <w:rsid w:val="00687E61"/>
    <w:rsid w:val="00691352"/>
    <w:rsid w:val="00691B47"/>
    <w:rsid w:val="006920B5"/>
    <w:rsid w:val="00692C29"/>
    <w:rsid w:val="00693396"/>
    <w:rsid w:val="00693C2E"/>
    <w:rsid w:val="0069474C"/>
    <w:rsid w:val="00694A48"/>
    <w:rsid w:val="00694B05"/>
    <w:rsid w:val="00696021"/>
    <w:rsid w:val="0069609C"/>
    <w:rsid w:val="00696225"/>
    <w:rsid w:val="00696315"/>
    <w:rsid w:val="00696A31"/>
    <w:rsid w:val="00697389"/>
    <w:rsid w:val="0069743E"/>
    <w:rsid w:val="00697444"/>
    <w:rsid w:val="00697462"/>
    <w:rsid w:val="006975BB"/>
    <w:rsid w:val="006A012F"/>
    <w:rsid w:val="006A0853"/>
    <w:rsid w:val="006A0EC8"/>
    <w:rsid w:val="006A0FFC"/>
    <w:rsid w:val="006A13F3"/>
    <w:rsid w:val="006A1A58"/>
    <w:rsid w:val="006A200B"/>
    <w:rsid w:val="006A5545"/>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1BB"/>
    <w:rsid w:val="006B3D8E"/>
    <w:rsid w:val="006B4C0A"/>
    <w:rsid w:val="006B5124"/>
    <w:rsid w:val="006B5196"/>
    <w:rsid w:val="006B5905"/>
    <w:rsid w:val="006B6A08"/>
    <w:rsid w:val="006B6D14"/>
    <w:rsid w:val="006B6EB3"/>
    <w:rsid w:val="006B7219"/>
    <w:rsid w:val="006B7356"/>
    <w:rsid w:val="006B73A7"/>
    <w:rsid w:val="006C043E"/>
    <w:rsid w:val="006C0E8C"/>
    <w:rsid w:val="006C1C4A"/>
    <w:rsid w:val="006C2173"/>
    <w:rsid w:val="006C371F"/>
    <w:rsid w:val="006C45CF"/>
    <w:rsid w:val="006C4CD0"/>
    <w:rsid w:val="006C4CF0"/>
    <w:rsid w:val="006C5247"/>
    <w:rsid w:val="006C560C"/>
    <w:rsid w:val="006C6589"/>
    <w:rsid w:val="006C69BC"/>
    <w:rsid w:val="006C7082"/>
    <w:rsid w:val="006C72AB"/>
    <w:rsid w:val="006C79BF"/>
    <w:rsid w:val="006C7AAB"/>
    <w:rsid w:val="006C7AB9"/>
    <w:rsid w:val="006D0264"/>
    <w:rsid w:val="006D0A9C"/>
    <w:rsid w:val="006D0DCA"/>
    <w:rsid w:val="006D1636"/>
    <w:rsid w:val="006D1CF4"/>
    <w:rsid w:val="006D29A6"/>
    <w:rsid w:val="006D3900"/>
    <w:rsid w:val="006D4232"/>
    <w:rsid w:val="006D471A"/>
    <w:rsid w:val="006D4A60"/>
    <w:rsid w:val="006D5389"/>
    <w:rsid w:val="006D71A9"/>
    <w:rsid w:val="006D7DD7"/>
    <w:rsid w:val="006E070A"/>
    <w:rsid w:val="006E13CB"/>
    <w:rsid w:val="006E1DBF"/>
    <w:rsid w:val="006E2350"/>
    <w:rsid w:val="006E267C"/>
    <w:rsid w:val="006E3898"/>
    <w:rsid w:val="006E399E"/>
    <w:rsid w:val="006E41D7"/>
    <w:rsid w:val="006E4A27"/>
    <w:rsid w:val="006E5134"/>
    <w:rsid w:val="006E626A"/>
    <w:rsid w:val="006E734D"/>
    <w:rsid w:val="006E790F"/>
    <w:rsid w:val="006E79F3"/>
    <w:rsid w:val="006E7F1D"/>
    <w:rsid w:val="006F03E1"/>
    <w:rsid w:val="006F10FD"/>
    <w:rsid w:val="006F1DE2"/>
    <w:rsid w:val="006F1FFD"/>
    <w:rsid w:val="006F22DC"/>
    <w:rsid w:val="006F2759"/>
    <w:rsid w:val="006F41D0"/>
    <w:rsid w:val="006F4944"/>
    <w:rsid w:val="006F4C2A"/>
    <w:rsid w:val="006F4C41"/>
    <w:rsid w:val="006F4F95"/>
    <w:rsid w:val="006F52FF"/>
    <w:rsid w:val="006F77F0"/>
    <w:rsid w:val="007000B8"/>
    <w:rsid w:val="0070035A"/>
    <w:rsid w:val="00701E8C"/>
    <w:rsid w:val="0070239C"/>
    <w:rsid w:val="007025DC"/>
    <w:rsid w:val="00702E00"/>
    <w:rsid w:val="0070428F"/>
    <w:rsid w:val="0070436B"/>
    <w:rsid w:val="00704A51"/>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AD0"/>
    <w:rsid w:val="00717D58"/>
    <w:rsid w:val="00717F7D"/>
    <w:rsid w:val="00720A16"/>
    <w:rsid w:val="00720D89"/>
    <w:rsid w:val="007210A1"/>
    <w:rsid w:val="00721882"/>
    <w:rsid w:val="00721C70"/>
    <w:rsid w:val="00721DAF"/>
    <w:rsid w:val="00722342"/>
    <w:rsid w:val="00722A37"/>
    <w:rsid w:val="00722F36"/>
    <w:rsid w:val="00723707"/>
    <w:rsid w:val="00723A8E"/>
    <w:rsid w:val="0072457D"/>
    <w:rsid w:val="0072491E"/>
    <w:rsid w:val="0072590C"/>
    <w:rsid w:val="007264FE"/>
    <w:rsid w:val="00727B44"/>
    <w:rsid w:val="007303F9"/>
    <w:rsid w:val="0073084A"/>
    <w:rsid w:val="00730A84"/>
    <w:rsid w:val="007311BC"/>
    <w:rsid w:val="007313B8"/>
    <w:rsid w:val="00731CDE"/>
    <w:rsid w:val="00731D07"/>
    <w:rsid w:val="00732114"/>
    <w:rsid w:val="00732C52"/>
    <w:rsid w:val="00732FC6"/>
    <w:rsid w:val="00733475"/>
    <w:rsid w:val="00733497"/>
    <w:rsid w:val="00733C92"/>
    <w:rsid w:val="00734471"/>
    <w:rsid w:val="00734A5B"/>
    <w:rsid w:val="00734A9E"/>
    <w:rsid w:val="00734E4F"/>
    <w:rsid w:val="00734E7C"/>
    <w:rsid w:val="00735501"/>
    <w:rsid w:val="0073574E"/>
    <w:rsid w:val="00737E51"/>
    <w:rsid w:val="0074103F"/>
    <w:rsid w:val="0074150D"/>
    <w:rsid w:val="007418C8"/>
    <w:rsid w:val="00741BD5"/>
    <w:rsid w:val="007424B4"/>
    <w:rsid w:val="0074278D"/>
    <w:rsid w:val="0074297F"/>
    <w:rsid w:val="007439BC"/>
    <w:rsid w:val="00744C73"/>
    <w:rsid w:val="00744E76"/>
    <w:rsid w:val="00745754"/>
    <w:rsid w:val="00745DDA"/>
    <w:rsid w:val="00746060"/>
    <w:rsid w:val="00746088"/>
    <w:rsid w:val="00746160"/>
    <w:rsid w:val="00746703"/>
    <w:rsid w:val="00746747"/>
    <w:rsid w:val="00746A9F"/>
    <w:rsid w:val="0074791D"/>
    <w:rsid w:val="00747D69"/>
    <w:rsid w:val="0075093A"/>
    <w:rsid w:val="00750A31"/>
    <w:rsid w:val="00750F4E"/>
    <w:rsid w:val="007518BE"/>
    <w:rsid w:val="00751ED5"/>
    <w:rsid w:val="0075215C"/>
    <w:rsid w:val="007529C9"/>
    <w:rsid w:val="0075354C"/>
    <w:rsid w:val="00753675"/>
    <w:rsid w:val="00753949"/>
    <w:rsid w:val="00753D17"/>
    <w:rsid w:val="00754343"/>
    <w:rsid w:val="007544B6"/>
    <w:rsid w:val="00755AA5"/>
    <w:rsid w:val="007573B4"/>
    <w:rsid w:val="00757BEA"/>
    <w:rsid w:val="00760169"/>
    <w:rsid w:val="00760BF8"/>
    <w:rsid w:val="00760E9D"/>
    <w:rsid w:val="00763A16"/>
    <w:rsid w:val="00764BAC"/>
    <w:rsid w:val="00764F4C"/>
    <w:rsid w:val="00766A9D"/>
    <w:rsid w:val="00766CCB"/>
    <w:rsid w:val="007671B9"/>
    <w:rsid w:val="007676A8"/>
    <w:rsid w:val="00767ACE"/>
    <w:rsid w:val="00770CD3"/>
    <w:rsid w:val="0077125F"/>
    <w:rsid w:val="00771267"/>
    <w:rsid w:val="007714EB"/>
    <w:rsid w:val="00773296"/>
    <w:rsid w:val="00773B8C"/>
    <w:rsid w:val="00774729"/>
    <w:rsid w:val="00774771"/>
    <w:rsid w:val="00774C6E"/>
    <w:rsid w:val="00774F83"/>
    <w:rsid w:val="00776868"/>
    <w:rsid w:val="00776DE9"/>
    <w:rsid w:val="00777608"/>
    <w:rsid w:val="00780781"/>
    <w:rsid w:val="0078080F"/>
    <w:rsid w:val="00780A1D"/>
    <w:rsid w:val="00780C53"/>
    <w:rsid w:val="0078179A"/>
    <w:rsid w:val="007818B4"/>
    <w:rsid w:val="00781F0F"/>
    <w:rsid w:val="00782025"/>
    <w:rsid w:val="00782B7E"/>
    <w:rsid w:val="00782E23"/>
    <w:rsid w:val="007842DA"/>
    <w:rsid w:val="0078491C"/>
    <w:rsid w:val="00784943"/>
    <w:rsid w:val="00786057"/>
    <w:rsid w:val="0078726C"/>
    <w:rsid w:val="0078746F"/>
    <w:rsid w:val="0078754D"/>
    <w:rsid w:val="00787A7E"/>
    <w:rsid w:val="007905AC"/>
    <w:rsid w:val="0079146D"/>
    <w:rsid w:val="0079193B"/>
    <w:rsid w:val="00791DB9"/>
    <w:rsid w:val="00793169"/>
    <w:rsid w:val="0079348D"/>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6EF4"/>
    <w:rsid w:val="007A75F9"/>
    <w:rsid w:val="007B0002"/>
    <w:rsid w:val="007B02EF"/>
    <w:rsid w:val="007B0F58"/>
    <w:rsid w:val="007B1836"/>
    <w:rsid w:val="007B1D3F"/>
    <w:rsid w:val="007B1DCD"/>
    <w:rsid w:val="007B27D2"/>
    <w:rsid w:val="007B2F77"/>
    <w:rsid w:val="007B3DFA"/>
    <w:rsid w:val="007B3F51"/>
    <w:rsid w:val="007B547A"/>
    <w:rsid w:val="007B603F"/>
    <w:rsid w:val="007B684D"/>
    <w:rsid w:val="007B6BA5"/>
    <w:rsid w:val="007B7B72"/>
    <w:rsid w:val="007C0D09"/>
    <w:rsid w:val="007C1956"/>
    <w:rsid w:val="007C19C5"/>
    <w:rsid w:val="007C23D2"/>
    <w:rsid w:val="007C2885"/>
    <w:rsid w:val="007C2E91"/>
    <w:rsid w:val="007C2E98"/>
    <w:rsid w:val="007C306F"/>
    <w:rsid w:val="007C3446"/>
    <w:rsid w:val="007C417D"/>
    <w:rsid w:val="007C4960"/>
    <w:rsid w:val="007C4D80"/>
    <w:rsid w:val="007C4FE9"/>
    <w:rsid w:val="007C53C5"/>
    <w:rsid w:val="007C56A6"/>
    <w:rsid w:val="007C59E0"/>
    <w:rsid w:val="007C5C83"/>
    <w:rsid w:val="007C61EE"/>
    <w:rsid w:val="007D042C"/>
    <w:rsid w:val="007D0597"/>
    <w:rsid w:val="007D097F"/>
    <w:rsid w:val="007D0BE4"/>
    <w:rsid w:val="007D0D05"/>
    <w:rsid w:val="007D0DD8"/>
    <w:rsid w:val="007D1911"/>
    <w:rsid w:val="007D21F4"/>
    <w:rsid w:val="007D27AF"/>
    <w:rsid w:val="007D2853"/>
    <w:rsid w:val="007D3321"/>
    <w:rsid w:val="007D33C1"/>
    <w:rsid w:val="007D3D05"/>
    <w:rsid w:val="007D4F54"/>
    <w:rsid w:val="007D6252"/>
    <w:rsid w:val="007D687B"/>
    <w:rsid w:val="007D68BA"/>
    <w:rsid w:val="007D69D9"/>
    <w:rsid w:val="007D6B63"/>
    <w:rsid w:val="007D6C38"/>
    <w:rsid w:val="007D6D26"/>
    <w:rsid w:val="007D72B2"/>
    <w:rsid w:val="007D7E3B"/>
    <w:rsid w:val="007D7E3C"/>
    <w:rsid w:val="007E0D52"/>
    <w:rsid w:val="007E0E5E"/>
    <w:rsid w:val="007E232F"/>
    <w:rsid w:val="007E3075"/>
    <w:rsid w:val="007E3479"/>
    <w:rsid w:val="007E3555"/>
    <w:rsid w:val="007E3A86"/>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0FC"/>
    <w:rsid w:val="007F1212"/>
    <w:rsid w:val="007F13CD"/>
    <w:rsid w:val="007F2E84"/>
    <w:rsid w:val="007F2EA6"/>
    <w:rsid w:val="007F359B"/>
    <w:rsid w:val="007F37A8"/>
    <w:rsid w:val="007F3B71"/>
    <w:rsid w:val="007F3B74"/>
    <w:rsid w:val="007F4EB3"/>
    <w:rsid w:val="007F52AA"/>
    <w:rsid w:val="007F5469"/>
    <w:rsid w:val="007F54CE"/>
    <w:rsid w:val="007F5D94"/>
    <w:rsid w:val="007F7159"/>
    <w:rsid w:val="007F7F92"/>
    <w:rsid w:val="00800554"/>
    <w:rsid w:val="00800F5C"/>
    <w:rsid w:val="0080100D"/>
    <w:rsid w:val="008019AA"/>
    <w:rsid w:val="008024CA"/>
    <w:rsid w:val="008028A4"/>
    <w:rsid w:val="00803236"/>
    <w:rsid w:val="00803370"/>
    <w:rsid w:val="00803676"/>
    <w:rsid w:val="008043BD"/>
    <w:rsid w:val="00805866"/>
    <w:rsid w:val="008058DE"/>
    <w:rsid w:val="008062EA"/>
    <w:rsid w:val="00806CBA"/>
    <w:rsid w:val="00806F68"/>
    <w:rsid w:val="0081031E"/>
    <w:rsid w:val="00810B0D"/>
    <w:rsid w:val="00810C4B"/>
    <w:rsid w:val="00810D94"/>
    <w:rsid w:val="008130CC"/>
    <w:rsid w:val="00813222"/>
    <w:rsid w:val="0081322B"/>
    <w:rsid w:val="00813935"/>
    <w:rsid w:val="00813B9B"/>
    <w:rsid w:val="0081474F"/>
    <w:rsid w:val="008154E7"/>
    <w:rsid w:val="0081604E"/>
    <w:rsid w:val="008164C3"/>
    <w:rsid w:val="00817DE5"/>
    <w:rsid w:val="008201DB"/>
    <w:rsid w:val="008202D9"/>
    <w:rsid w:val="008211E9"/>
    <w:rsid w:val="00821376"/>
    <w:rsid w:val="00821699"/>
    <w:rsid w:val="0082182B"/>
    <w:rsid w:val="008218E9"/>
    <w:rsid w:val="00821CEC"/>
    <w:rsid w:val="00823C6E"/>
    <w:rsid w:val="00823E58"/>
    <w:rsid w:val="00824629"/>
    <w:rsid w:val="00824CA4"/>
    <w:rsid w:val="008254B7"/>
    <w:rsid w:val="00825F49"/>
    <w:rsid w:val="008263C7"/>
    <w:rsid w:val="00826CFD"/>
    <w:rsid w:val="00826D98"/>
    <w:rsid w:val="00826E0E"/>
    <w:rsid w:val="00827868"/>
    <w:rsid w:val="00827D6C"/>
    <w:rsid w:val="0083036A"/>
    <w:rsid w:val="008304AF"/>
    <w:rsid w:val="00830722"/>
    <w:rsid w:val="00830F34"/>
    <w:rsid w:val="0083125C"/>
    <w:rsid w:val="00831EA2"/>
    <w:rsid w:val="008327B4"/>
    <w:rsid w:val="00832A97"/>
    <w:rsid w:val="0083327B"/>
    <w:rsid w:val="00834116"/>
    <w:rsid w:val="00834896"/>
    <w:rsid w:val="00834952"/>
    <w:rsid w:val="00835909"/>
    <w:rsid w:val="008365FB"/>
    <w:rsid w:val="00837A3F"/>
    <w:rsid w:val="00837C54"/>
    <w:rsid w:val="0084037E"/>
    <w:rsid w:val="00840D6D"/>
    <w:rsid w:val="008412DA"/>
    <w:rsid w:val="008416E2"/>
    <w:rsid w:val="00841962"/>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1F6A"/>
    <w:rsid w:val="008521AF"/>
    <w:rsid w:val="00852802"/>
    <w:rsid w:val="00854477"/>
    <w:rsid w:val="00854506"/>
    <w:rsid w:val="008546F6"/>
    <w:rsid w:val="00854E13"/>
    <w:rsid w:val="00856178"/>
    <w:rsid w:val="00856426"/>
    <w:rsid w:val="00856C54"/>
    <w:rsid w:val="00857149"/>
    <w:rsid w:val="008574AA"/>
    <w:rsid w:val="00857E5D"/>
    <w:rsid w:val="00861326"/>
    <w:rsid w:val="00862833"/>
    <w:rsid w:val="00863E44"/>
    <w:rsid w:val="00864061"/>
    <w:rsid w:val="00864332"/>
    <w:rsid w:val="0086458B"/>
    <w:rsid w:val="008645FE"/>
    <w:rsid w:val="0086510D"/>
    <w:rsid w:val="0086570C"/>
    <w:rsid w:val="00865B1A"/>
    <w:rsid w:val="00865E9A"/>
    <w:rsid w:val="00866A0A"/>
    <w:rsid w:val="00867711"/>
    <w:rsid w:val="00867BC2"/>
    <w:rsid w:val="00870325"/>
    <w:rsid w:val="0087067E"/>
    <w:rsid w:val="00871F7C"/>
    <w:rsid w:val="0087226C"/>
    <w:rsid w:val="008736DC"/>
    <w:rsid w:val="008737F7"/>
    <w:rsid w:val="00873BFF"/>
    <w:rsid w:val="0087455C"/>
    <w:rsid w:val="00874D49"/>
    <w:rsid w:val="0087553F"/>
    <w:rsid w:val="008755EB"/>
    <w:rsid w:val="008760A9"/>
    <w:rsid w:val="008768CA"/>
    <w:rsid w:val="00876E9C"/>
    <w:rsid w:val="008771B8"/>
    <w:rsid w:val="008772D0"/>
    <w:rsid w:val="00877872"/>
    <w:rsid w:val="00877E95"/>
    <w:rsid w:val="0088060D"/>
    <w:rsid w:val="00880BE3"/>
    <w:rsid w:val="00881171"/>
    <w:rsid w:val="00881751"/>
    <w:rsid w:val="00882293"/>
    <w:rsid w:val="00882B7F"/>
    <w:rsid w:val="00882BFB"/>
    <w:rsid w:val="00882F06"/>
    <w:rsid w:val="00883F8C"/>
    <w:rsid w:val="00884442"/>
    <w:rsid w:val="008854BB"/>
    <w:rsid w:val="0088551F"/>
    <w:rsid w:val="00885F6B"/>
    <w:rsid w:val="0088647F"/>
    <w:rsid w:val="008865DC"/>
    <w:rsid w:val="008866B5"/>
    <w:rsid w:val="00886A98"/>
    <w:rsid w:val="00887347"/>
    <w:rsid w:val="008905DA"/>
    <w:rsid w:val="00891E9D"/>
    <w:rsid w:val="008926D3"/>
    <w:rsid w:val="00892822"/>
    <w:rsid w:val="00892C2A"/>
    <w:rsid w:val="00893102"/>
    <w:rsid w:val="00893361"/>
    <w:rsid w:val="00893A46"/>
    <w:rsid w:val="00894583"/>
    <w:rsid w:val="0089474E"/>
    <w:rsid w:val="00895E46"/>
    <w:rsid w:val="00896324"/>
    <w:rsid w:val="0089672A"/>
    <w:rsid w:val="00896A76"/>
    <w:rsid w:val="0089764A"/>
    <w:rsid w:val="008977AD"/>
    <w:rsid w:val="00897D41"/>
    <w:rsid w:val="008A08A5"/>
    <w:rsid w:val="008A1A94"/>
    <w:rsid w:val="008A1C19"/>
    <w:rsid w:val="008A4FA0"/>
    <w:rsid w:val="008A51EC"/>
    <w:rsid w:val="008A524F"/>
    <w:rsid w:val="008A5B25"/>
    <w:rsid w:val="008A5B2B"/>
    <w:rsid w:val="008A5D5C"/>
    <w:rsid w:val="008A5F4B"/>
    <w:rsid w:val="008A62C2"/>
    <w:rsid w:val="008B00FB"/>
    <w:rsid w:val="008B05CB"/>
    <w:rsid w:val="008B1243"/>
    <w:rsid w:val="008B2CA5"/>
    <w:rsid w:val="008B2CC7"/>
    <w:rsid w:val="008B2D8F"/>
    <w:rsid w:val="008B2F0C"/>
    <w:rsid w:val="008B48D7"/>
    <w:rsid w:val="008B5937"/>
    <w:rsid w:val="008B69D5"/>
    <w:rsid w:val="008B6A24"/>
    <w:rsid w:val="008B7565"/>
    <w:rsid w:val="008B772E"/>
    <w:rsid w:val="008B790F"/>
    <w:rsid w:val="008C01B8"/>
    <w:rsid w:val="008C1791"/>
    <w:rsid w:val="008C1C47"/>
    <w:rsid w:val="008C4346"/>
    <w:rsid w:val="008C4583"/>
    <w:rsid w:val="008C46EC"/>
    <w:rsid w:val="008C4C7C"/>
    <w:rsid w:val="008C5238"/>
    <w:rsid w:val="008C5683"/>
    <w:rsid w:val="008C59D8"/>
    <w:rsid w:val="008C74CE"/>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40B5"/>
    <w:rsid w:val="008D4398"/>
    <w:rsid w:val="008D4DEB"/>
    <w:rsid w:val="008D58FD"/>
    <w:rsid w:val="008D676D"/>
    <w:rsid w:val="008D7889"/>
    <w:rsid w:val="008D7A29"/>
    <w:rsid w:val="008E106B"/>
    <w:rsid w:val="008E174F"/>
    <w:rsid w:val="008E1763"/>
    <w:rsid w:val="008E1EE8"/>
    <w:rsid w:val="008E2992"/>
    <w:rsid w:val="008E2A69"/>
    <w:rsid w:val="008E5586"/>
    <w:rsid w:val="008E633B"/>
    <w:rsid w:val="008E6D07"/>
    <w:rsid w:val="008F05D7"/>
    <w:rsid w:val="008F08FC"/>
    <w:rsid w:val="008F0A0F"/>
    <w:rsid w:val="008F128A"/>
    <w:rsid w:val="008F18F7"/>
    <w:rsid w:val="008F2818"/>
    <w:rsid w:val="008F360C"/>
    <w:rsid w:val="008F4B86"/>
    <w:rsid w:val="008F516F"/>
    <w:rsid w:val="008F5736"/>
    <w:rsid w:val="008F5CD1"/>
    <w:rsid w:val="008F638E"/>
    <w:rsid w:val="008F6694"/>
    <w:rsid w:val="008F6C3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DF"/>
    <w:rsid w:val="009036E7"/>
    <w:rsid w:val="009053D8"/>
    <w:rsid w:val="00905D39"/>
    <w:rsid w:val="00906548"/>
    <w:rsid w:val="00907BDE"/>
    <w:rsid w:val="009108E1"/>
    <w:rsid w:val="00912617"/>
    <w:rsid w:val="00912645"/>
    <w:rsid w:val="009128CD"/>
    <w:rsid w:val="0091335F"/>
    <w:rsid w:val="0091348E"/>
    <w:rsid w:val="00913B57"/>
    <w:rsid w:val="0091406B"/>
    <w:rsid w:val="00914BBE"/>
    <w:rsid w:val="00915789"/>
    <w:rsid w:val="009159EC"/>
    <w:rsid w:val="0091619B"/>
    <w:rsid w:val="00916240"/>
    <w:rsid w:val="0091720E"/>
    <w:rsid w:val="00921064"/>
    <w:rsid w:val="0092239E"/>
    <w:rsid w:val="00922FEF"/>
    <w:rsid w:val="00923D86"/>
    <w:rsid w:val="00923F0B"/>
    <w:rsid w:val="00923F81"/>
    <w:rsid w:val="00924D92"/>
    <w:rsid w:val="00924FA1"/>
    <w:rsid w:val="0092571A"/>
    <w:rsid w:val="009259C6"/>
    <w:rsid w:val="00926C41"/>
    <w:rsid w:val="009271F5"/>
    <w:rsid w:val="00927E6F"/>
    <w:rsid w:val="0093084C"/>
    <w:rsid w:val="0093173B"/>
    <w:rsid w:val="0093199C"/>
    <w:rsid w:val="00931CA6"/>
    <w:rsid w:val="00932486"/>
    <w:rsid w:val="0093286B"/>
    <w:rsid w:val="00932AC2"/>
    <w:rsid w:val="0093349F"/>
    <w:rsid w:val="009341B8"/>
    <w:rsid w:val="0093462B"/>
    <w:rsid w:val="00934DD0"/>
    <w:rsid w:val="00934E6F"/>
    <w:rsid w:val="009357D1"/>
    <w:rsid w:val="00935E25"/>
    <w:rsid w:val="00937083"/>
    <w:rsid w:val="00937DB1"/>
    <w:rsid w:val="00940992"/>
    <w:rsid w:val="00941C14"/>
    <w:rsid w:val="00942C6B"/>
    <w:rsid w:val="00942EC2"/>
    <w:rsid w:val="009438B1"/>
    <w:rsid w:val="00943CB5"/>
    <w:rsid w:val="00943EE9"/>
    <w:rsid w:val="00944026"/>
    <w:rsid w:val="0094404F"/>
    <w:rsid w:val="0094414C"/>
    <w:rsid w:val="00944CE9"/>
    <w:rsid w:val="0094571C"/>
    <w:rsid w:val="0094588B"/>
    <w:rsid w:val="009464DC"/>
    <w:rsid w:val="00946694"/>
    <w:rsid w:val="00946C19"/>
    <w:rsid w:val="00947540"/>
    <w:rsid w:val="0094756A"/>
    <w:rsid w:val="0095097E"/>
    <w:rsid w:val="0095162D"/>
    <w:rsid w:val="00953362"/>
    <w:rsid w:val="00953877"/>
    <w:rsid w:val="00954358"/>
    <w:rsid w:val="0095533F"/>
    <w:rsid w:val="00955A30"/>
    <w:rsid w:val="00956088"/>
    <w:rsid w:val="00956C78"/>
    <w:rsid w:val="009579BC"/>
    <w:rsid w:val="0096020C"/>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7C5"/>
    <w:rsid w:val="00967968"/>
    <w:rsid w:val="00967BD7"/>
    <w:rsid w:val="00967E81"/>
    <w:rsid w:val="00970062"/>
    <w:rsid w:val="009700AE"/>
    <w:rsid w:val="0097022D"/>
    <w:rsid w:val="009702B9"/>
    <w:rsid w:val="00970659"/>
    <w:rsid w:val="009712BA"/>
    <w:rsid w:val="009714E4"/>
    <w:rsid w:val="00972D66"/>
    <w:rsid w:val="009736B4"/>
    <w:rsid w:val="00973743"/>
    <w:rsid w:val="00974049"/>
    <w:rsid w:val="009748AF"/>
    <w:rsid w:val="00974C4D"/>
    <w:rsid w:val="00974D3D"/>
    <w:rsid w:val="0097535B"/>
    <w:rsid w:val="00975612"/>
    <w:rsid w:val="00975B76"/>
    <w:rsid w:val="00975BE6"/>
    <w:rsid w:val="009762D1"/>
    <w:rsid w:val="00976A40"/>
    <w:rsid w:val="00976EB9"/>
    <w:rsid w:val="00977140"/>
    <w:rsid w:val="0097771B"/>
    <w:rsid w:val="0097784F"/>
    <w:rsid w:val="00977BEE"/>
    <w:rsid w:val="00977E5E"/>
    <w:rsid w:val="00980000"/>
    <w:rsid w:val="009807FC"/>
    <w:rsid w:val="009809B7"/>
    <w:rsid w:val="00981451"/>
    <w:rsid w:val="0098187E"/>
    <w:rsid w:val="00981AED"/>
    <w:rsid w:val="00982682"/>
    <w:rsid w:val="00982BE9"/>
    <w:rsid w:val="00982F87"/>
    <w:rsid w:val="00983173"/>
    <w:rsid w:val="00984F9C"/>
    <w:rsid w:val="00985108"/>
    <w:rsid w:val="00985329"/>
    <w:rsid w:val="0098539A"/>
    <w:rsid w:val="00985905"/>
    <w:rsid w:val="00987159"/>
    <w:rsid w:val="00987300"/>
    <w:rsid w:val="0098739F"/>
    <w:rsid w:val="00987E05"/>
    <w:rsid w:val="00990BA8"/>
    <w:rsid w:val="00990D4E"/>
    <w:rsid w:val="00991508"/>
    <w:rsid w:val="00991A47"/>
    <w:rsid w:val="00991B28"/>
    <w:rsid w:val="00991F1C"/>
    <w:rsid w:val="00992ACF"/>
    <w:rsid w:val="00993052"/>
    <w:rsid w:val="009946E1"/>
    <w:rsid w:val="00995671"/>
    <w:rsid w:val="009956D7"/>
    <w:rsid w:val="00996BF6"/>
    <w:rsid w:val="0099716F"/>
    <w:rsid w:val="00997888"/>
    <w:rsid w:val="00997EF2"/>
    <w:rsid w:val="009A0180"/>
    <w:rsid w:val="009A1901"/>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F65"/>
    <w:rsid w:val="009B0557"/>
    <w:rsid w:val="009B0B02"/>
    <w:rsid w:val="009B1334"/>
    <w:rsid w:val="009B146A"/>
    <w:rsid w:val="009B1897"/>
    <w:rsid w:val="009B1F3F"/>
    <w:rsid w:val="009B3195"/>
    <w:rsid w:val="009B3ADB"/>
    <w:rsid w:val="009B45FC"/>
    <w:rsid w:val="009B4A85"/>
    <w:rsid w:val="009B505F"/>
    <w:rsid w:val="009B5C8E"/>
    <w:rsid w:val="009B60BD"/>
    <w:rsid w:val="009B651B"/>
    <w:rsid w:val="009B6585"/>
    <w:rsid w:val="009B693F"/>
    <w:rsid w:val="009B6AA5"/>
    <w:rsid w:val="009B6E90"/>
    <w:rsid w:val="009B7523"/>
    <w:rsid w:val="009C0528"/>
    <w:rsid w:val="009C0760"/>
    <w:rsid w:val="009C0C3B"/>
    <w:rsid w:val="009C0FCC"/>
    <w:rsid w:val="009C109C"/>
    <w:rsid w:val="009C1B79"/>
    <w:rsid w:val="009C1DEE"/>
    <w:rsid w:val="009C2951"/>
    <w:rsid w:val="009C2E93"/>
    <w:rsid w:val="009C330B"/>
    <w:rsid w:val="009C33EE"/>
    <w:rsid w:val="009C4268"/>
    <w:rsid w:val="009C4FDB"/>
    <w:rsid w:val="009C551E"/>
    <w:rsid w:val="009C5F63"/>
    <w:rsid w:val="009C610D"/>
    <w:rsid w:val="009C6396"/>
    <w:rsid w:val="009C675D"/>
    <w:rsid w:val="009C68A0"/>
    <w:rsid w:val="009C6CF1"/>
    <w:rsid w:val="009C79E0"/>
    <w:rsid w:val="009D07F8"/>
    <w:rsid w:val="009D17AE"/>
    <w:rsid w:val="009D238E"/>
    <w:rsid w:val="009D2AF8"/>
    <w:rsid w:val="009D30F9"/>
    <w:rsid w:val="009D377A"/>
    <w:rsid w:val="009D3969"/>
    <w:rsid w:val="009D3EF1"/>
    <w:rsid w:val="009D491D"/>
    <w:rsid w:val="009D4CCD"/>
    <w:rsid w:val="009D4F55"/>
    <w:rsid w:val="009D5427"/>
    <w:rsid w:val="009D54D2"/>
    <w:rsid w:val="009D5718"/>
    <w:rsid w:val="009D5AA1"/>
    <w:rsid w:val="009D5D19"/>
    <w:rsid w:val="009D66B1"/>
    <w:rsid w:val="009D73A9"/>
    <w:rsid w:val="009D7EB6"/>
    <w:rsid w:val="009E08E1"/>
    <w:rsid w:val="009E0A77"/>
    <w:rsid w:val="009E1096"/>
    <w:rsid w:val="009E1152"/>
    <w:rsid w:val="009E3CF7"/>
    <w:rsid w:val="009E4077"/>
    <w:rsid w:val="009E4C72"/>
    <w:rsid w:val="009E5634"/>
    <w:rsid w:val="009E5CB3"/>
    <w:rsid w:val="009E5FE0"/>
    <w:rsid w:val="009E637A"/>
    <w:rsid w:val="009E6A9E"/>
    <w:rsid w:val="009E717B"/>
    <w:rsid w:val="009E7303"/>
    <w:rsid w:val="009E7442"/>
    <w:rsid w:val="009E75BF"/>
    <w:rsid w:val="009E7C32"/>
    <w:rsid w:val="009F1D6A"/>
    <w:rsid w:val="009F207D"/>
    <w:rsid w:val="009F3333"/>
    <w:rsid w:val="009F33B6"/>
    <w:rsid w:val="009F37B7"/>
    <w:rsid w:val="009F40D3"/>
    <w:rsid w:val="009F4397"/>
    <w:rsid w:val="009F4695"/>
    <w:rsid w:val="009F4942"/>
    <w:rsid w:val="009F4B02"/>
    <w:rsid w:val="009F4C70"/>
    <w:rsid w:val="009F4FCC"/>
    <w:rsid w:val="009F522C"/>
    <w:rsid w:val="009F56C6"/>
    <w:rsid w:val="009F578E"/>
    <w:rsid w:val="009F582D"/>
    <w:rsid w:val="009F6141"/>
    <w:rsid w:val="009F61DF"/>
    <w:rsid w:val="009F648B"/>
    <w:rsid w:val="009F69E5"/>
    <w:rsid w:val="00A00512"/>
    <w:rsid w:val="00A00ED3"/>
    <w:rsid w:val="00A01223"/>
    <w:rsid w:val="00A0179F"/>
    <w:rsid w:val="00A01DA0"/>
    <w:rsid w:val="00A022C1"/>
    <w:rsid w:val="00A02A9F"/>
    <w:rsid w:val="00A02B97"/>
    <w:rsid w:val="00A0335F"/>
    <w:rsid w:val="00A03802"/>
    <w:rsid w:val="00A03E7A"/>
    <w:rsid w:val="00A045AF"/>
    <w:rsid w:val="00A049B9"/>
    <w:rsid w:val="00A051F8"/>
    <w:rsid w:val="00A05F7C"/>
    <w:rsid w:val="00A06120"/>
    <w:rsid w:val="00A06D52"/>
    <w:rsid w:val="00A0742F"/>
    <w:rsid w:val="00A07603"/>
    <w:rsid w:val="00A07CB6"/>
    <w:rsid w:val="00A07D2D"/>
    <w:rsid w:val="00A07FA0"/>
    <w:rsid w:val="00A10E62"/>
    <w:rsid w:val="00A10EA7"/>
    <w:rsid w:val="00A10F02"/>
    <w:rsid w:val="00A11972"/>
    <w:rsid w:val="00A11BF4"/>
    <w:rsid w:val="00A11F72"/>
    <w:rsid w:val="00A12437"/>
    <w:rsid w:val="00A12F45"/>
    <w:rsid w:val="00A13201"/>
    <w:rsid w:val="00A13DE9"/>
    <w:rsid w:val="00A146F5"/>
    <w:rsid w:val="00A14A12"/>
    <w:rsid w:val="00A14CC5"/>
    <w:rsid w:val="00A14E16"/>
    <w:rsid w:val="00A158C6"/>
    <w:rsid w:val="00A15907"/>
    <w:rsid w:val="00A164B4"/>
    <w:rsid w:val="00A16E71"/>
    <w:rsid w:val="00A20682"/>
    <w:rsid w:val="00A20DD1"/>
    <w:rsid w:val="00A20FF8"/>
    <w:rsid w:val="00A21418"/>
    <w:rsid w:val="00A21E53"/>
    <w:rsid w:val="00A2336E"/>
    <w:rsid w:val="00A23605"/>
    <w:rsid w:val="00A2366C"/>
    <w:rsid w:val="00A23C15"/>
    <w:rsid w:val="00A241F3"/>
    <w:rsid w:val="00A247C5"/>
    <w:rsid w:val="00A257A7"/>
    <w:rsid w:val="00A25924"/>
    <w:rsid w:val="00A2718D"/>
    <w:rsid w:val="00A277C7"/>
    <w:rsid w:val="00A27BDD"/>
    <w:rsid w:val="00A30413"/>
    <w:rsid w:val="00A306A9"/>
    <w:rsid w:val="00A31394"/>
    <w:rsid w:val="00A314A2"/>
    <w:rsid w:val="00A32114"/>
    <w:rsid w:val="00A32248"/>
    <w:rsid w:val="00A3289B"/>
    <w:rsid w:val="00A32E4C"/>
    <w:rsid w:val="00A33F2A"/>
    <w:rsid w:val="00A34450"/>
    <w:rsid w:val="00A34E8A"/>
    <w:rsid w:val="00A36024"/>
    <w:rsid w:val="00A3615E"/>
    <w:rsid w:val="00A36DB2"/>
    <w:rsid w:val="00A40D6F"/>
    <w:rsid w:val="00A41185"/>
    <w:rsid w:val="00A41B87"/>
    <w:rsid w:val="00A422E2"/>
    <w:rsid w:val="00A42817"/>
    <w:rsid w:val="00A4455B"/>
    <w:rsid w:val="00A45FF0"/>
    <w:rsid w:val="00A46E98"/>
    <w:rsid w:val="00A4769D"/>
    <w:rsid w:val="00A507C3"/>
    <w:rsid w:val="00A509D7"/>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531"/>
    <w:rsid w:val="00A64E73"/>
    <w:rsid w:val="00A654C9"/>
    <w:rsid w:val="00A65754"/>
    <w:rsid w:val="00A66F6A"/>
    <w:rsid w:val="00A67493"/>
    <w:rsid w:val="00A6780F"/>
    <w:rsid w:val="00A67E05"/>
    <w:rsid w:val="00A67F31"/>
    <w:rsid w:val="00A70776"/>
    <w:rsid w:val="00A71541"/>
    <w:rsid w:val="00A71A97"/>
    <w:rsid w:val="00A72A7F"/>
    <w:rsid w:val="00A72C3C"/>
    <w:rsid w:val="00A72D5C"/>
    <w:rsid w:val="00A7433D"/>
    <w:rsid w:val="00A74CF3"/>
    <w:rsid w:val="00A74EDE"/>
    <w:rsid w:val="00A7533D"/>
    <w:rsid w:val="00A75B60"/>
    <w:rsid w:val="00A7672B"/>
    <w:rsid w:val="00A76B4C"/>
    <w:rsid w:val="00A76C2E"/>
    <w:rsid w:val="00A77AE8"/>
    <w:rsid w:val="00A8136A"/>
    <w:rsid w:val="00A82346"/>
    <w:rsid w:val="00A83665"/>
    <w:rsid w:val="00A83CEF"/>
    <w:rsid w:val="00A83D5D"/>
    <w:rsid w:val="00A84461"/>
    <w:rsid w:val="00A84A96"/>
    <w:rsid w:val="00A84C08"/>
    <w:rsid w:val="00A86FC4"/>
    <w:rsid w:val="00A9077A"/>
    <w:rsid w:val="00A90C37"/>
    <w:rsid w:val="00A90CB1"/>
    <w:rsid w:val="00A91A94"/>
    <w:rsid w:val="00A92FF5"/>
    <w:rsid w:val="00A940FD"/>
    <w:rsid w:val="00A9442F"/>
    <w:rsid w:val="00A94A4B"/>
    <w:rsid w:val="00A95CB5"/>
    <w:rsid w:val="00A97364"/>
    <w:rsid w:val="00A9740D"/>
    <w:rsid w:val="00A97EF2"/>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2A87"/>
    <w:rsid w:val="00AB4289"/>
    <w:rsid w:val="00AB4B36"/>
    <w:rsid w:val="00AB4F15"/>
    <w:rsid w:val="00AB4F19"/>
    <w:rsid w:val="00AB5505"/>
    <w:rsid w:val="00AB6258"/>
    <w:rsid w:val="00AB678C"/>
    <w:rsid w:val="00AB6CFA"/>
    <w:rsid w:val="00AB78A1"/>
    <w:rsid w:val="00AC0282"/>
    <w:rsid w:val="00AC0A0A"/>
    <w:rsid w:val="00AC1705"/>
    <w:rsid w:val="00AC17B7"/>
    <w:rsid w:val="00AC2A25"/>
    <w:rsid w:val="00AC326A"/>
    <w:rsid w:val="00AC336F"/>
    <w:rsid w:val="00AC389E"/>
    <w:rsid w:val="00AC38CE"/>
    <w:rsid w:val="00AC39E0"/>
    <w:rsid w:val="00AC3D3D"/>
    <w:rsid w:val="00AC415B"/>
    <w:rsid w:val="00AC445C"/>
    <w:rsid w:val="00AC4BF6"/>
    <w:rsid w:val="00AC5074"/>
    <w:rsid w:val="00AC5316"/>
    <w:rsid w:val="00AC53D5"/>
    <w:rsid w:val="00AC5949"/>
    <w:rsid w:val="00AC61E1"/>
    <w:rsid w:val="00AC7A1D"/>
    <w:rsid w:val="00AD0175"/>
    <w:rsid w:val="00AD0571"/>
    <w:rsid w:val="00AD0C98"/>
    <w:rsid w:val="00AD1157"/>
    <w:rsid w:val="00AD1C20"/>
    <w:rsid w:val="00AD1C21"/>
    <w:rsid w:val="00AD28BC"/>
    <w:rsid w:val="00AD3004"/>
    <w:rsid w:val="00AD3F4C"/>
    <w:rsid w:val="00AD4197"/>
    <w:rsid w:val="00AD4680"/>
    <w:rsid w:val="00AD5712"/>
    <w:rsid w:val="00AD5CB6"/>
    <w:rsid w:val="00AD6A65"/>
    <w:rsid w:val="00AD7975"/>
    <w:rsid w:val="00AD7E32"/>
    <w:rsid w:val="00AE08B7"/>
    <w:rsid w:val="00AE0D5E"/>
    <w:rsid w:val="00AE106C"/>
    <w:rsid w:val="00AE127D"/>
    <w:rsid w:val="00AE32AE"/>
    <w:rsid w:val="00AE3365"/>
    <w:rsid w:val="00AE4726"/>
    <w:rsid w:val="00AE4995"/>
    <w:rsid w:val="00AE5151"/>
    <w:rsid w:val="00AE6227"/>
    <w:rsid w:val="00AE6389"/>
    <w:rsid w:val="00AE715E"/>
    <w:rsid w:val="00AE72CD"/>
    <w:rsid w:val="00AE74AA"/>
    <w:rsid w:val="00AE7D56"/>
    <w:rsid w:val="00AF08D2"/>
    <w:rsid w:val="00AF09A3"/>
    <w:rsid w:val="00AF0B52"/>
    <w:rsid w:val="00AF1ACA"/>
    <w:rsid w:val="00AF1D01"/>
    <w:rsid w:val="00AF24A8"/>
    <w:rsid w:val="00AF3269"/>
    <w:rsid w:val="00AF40BD"/>
    <w:rsid w:val="00AF491C"/>
    <w:rsid w:val="00AF49B4"/>
    <w:rsid w:val="00AF49BE"/>
    <w:rsid w:val="00AF4D82"/>
    <w:rsid w:val="00AF572D"/>
    <w:rsid w:val="00AF578C"/>
    <w:rsid w:val="00AF5C02"/>
    <w:rsid w:val="00AF63CA"/>
    <w:rsid w:val="00AF6411"/>
    <w:rsid w:val="00AF6CEC"/>
    <w:rsid w:val="00AF6F8F"/>
    <w:rsid w:val="00AF7851"/>
    <w:rsid w:val="00AF79B1"/>
    <w:rsid w:val="00B00010"/>
    <w:rsid w:val="00B01BA3"/>
    <w:rsid w:val="00B01C72"/>
    <w:rsid w:val="00B01E1C"/>
    <w:rsid w:val="00B026A1"/>
    <w:rsid w:val="00B026AE"/>
    <w:rsid w:val="00B02DE8"/>
    <w:rsid w:val="00B035DF"/>
    <w:rsid w:val="00B04317"/>
    <w:rsid w:val="00B04707"/>
    <w:rsid w:val="00B049AE"/>
    <w:rsid w:val="00B04EC0"/>
    <w:rsid w:val="00B05C4F"/>
    <w:rsid w:val="00B06D97"/>
    <w:rsid w:val="00B10002"/>
    <w:rsid w:val="00B1096A"/>
    <w:rsid w:val="00B114C1"/>
    <w:rsid w:val="00B11BDC"/>
    <w:rsid w:val="00B12520"/>
    <w:rsid w:val="00B133AE"/>
    <w:rsid w:val="00B13A32"/>
    <w:rsid w:val="00B140FF"/>
    <w:rsid w:val="00B14A71"/>
    <w:rsid w:val="00B15449"/>
    <w:rsid w:val="00B16104"/>
    <w:rsid w:val="00B16280"/>
    <w:rsid w:val="00B173D1"/>
    <w:rsid w:val="00B1758D"/>
    <w:rsid w:val="00B17C82"/>
    <w:rsid w:val="00B20DDA"/>
    <w:rsid w:val="00B20FAE"/>
    <w:rsid w:val="00B222CE"/>
    <w:rsid w:val="00B22496"/>
    <w:rsid w:val="00B22F4F"/>
    <w:rsid w:val="00B236C4"/>
    <w:rsid w:val="00B23853"/>
    <w:rsid w:val="00B23E1F"/>
    <w:rsid w:val="00B24676"/>
    <w:rsid w:val="00B24AEF"/>
    <w:rsid w:val="00B25733"/>
    <w:rsid w:val="00B25F29"/>
    <w:rsid w:val="00B26961"/>
    <w:rsid w:val="00B26F06"/>
    <w:rsid w:val="00B2700F"/>
    <w:rsid w:val="00B270D1"/>
    <w:rsid w:val="00B30B50"/>
    <w:rsid w:val="00B31A65"/>
    <w:rsid w:val="00B320C7"/>
    <w:rsid w:val="00B3286D"/>
    <w:rsid w:val="00B32B16"/>
    <w:rsid w:val="00B33883"/>
    <w:rsid w:val="00B341EA"/>
    <w:rsid w:val="00B34231"/>
    <w:rsid w:val="00B34288"/>
    <w:rsid w:val="00B3472B"/>
    <w:rsid w:val="00B3540C"/>
    <w:rsid w:val="00B358B7"/>
    <w:rsid w:val="00B366A3"/>
    <w:rsid w:val="00B36C60"/>
    <w:rsid w:val="00B36E95"/>
    <w:rsid w:val="00B37155"/>
    <w:rsid w:val="00B37B06"/>
    <w:rsid w:val="00B40202"/>
    <w:rsid w:val="00B40884"/>
    <w:rsid w:val="00B40FE9"/>
    <w:rsid w:val="00B4152A"/>
    <w:rsid w:val="00B419F4"/>
    <w:rsid w:val="00B41BB7"/>
    <w:rsid w:val="00B41C44"/>
    <w:rsid w:val="00B42223"/>
    <w:rsid w:val="00B42E96"/>
    <w:rsid w:val="00B445C8"/>
    <w:rsid w:val="00B445FF"/>
    <w:rsid w:val="00B44D6C"/>
    <w:rsid w:val="00B450C1"/>
    <w:rsid w:val="00B45490"/>
    <w:rsid w:val="00B45BAE"/>
    <w:rsid w:val="00B46829"/>
    <w:rsid w:val="00B47589"/>
    <w:rsid w:val="00B4792E"/>
    <w:rsid w:val="00B47B13"/>
    <w:rsid w:val="00B47D61"/>
    <w:rsid w:val="00B47E7F"/>
    <w:rsid w:val="00B47F30"/>
    <w:rsid w:val="00B50698"/>
    <w:rsid w:val="00B506D1"/>
    <w:rsid w:val="00B50935"/>
    <w:rsid w:val="00B50DD5"/>
    <w:rsid w:val="00B50FA0"/>
    <w:rsid w:val="00B5104A"/>
    <w:rsid w:val="00B51BB9"/>
    <w:rsid w:val="00B51FEE"/>
    <w:rsid w:val="00B52206"/>
    <w:rsid w:val="00B524B6"/>
    <w:rsid w:val="00B527A8"/>
    <w:rsid w:val="00B52C31"/>
    <w:rsid w:val="00B54533"/>
    <w:rsid w:val="00B54958"/>
    <w:rsid w:val="00B55A33"/>
    <w:rsid w:val="00B55ACF"/>
    <w:rsid w:val="00B57856"/>
    <w:rsid w:val="00B60346"/>
    <w:rsid w:val="00B60BEF"/>
    <w:rsid w:val="00B60D93"/>
    <w:rsid w:val="00B61F9C"/>
    <w:rsid w:val="00B62F6D"/>
    <w:rsid w:val="00B63143"/>
    <w:rsid w:val="00B6314F"/>
    <w:rsid w:val="00B6384F"/>
    <w:rsid w:val="00B63C2A"/>
    <w:rsid w:val="00B65F18"/>
    <w:rsid w:val="00B66665"/>
    <w:rsid w:val="00B67D71"/>
    <w:rsid w:val="00B703DB"/>
    <w:rsid w:val="00B7055B"/>
    <w:rsid w:val="00B706AC"/>
    <w:rsid w:val="00B70934"/>
    <w:rsid w:val="00B709E6"/>
    <w:rsid w:val="00B71987"/>
    <w:rsid w:val="00B720D8"/>
    <w:rsid w:val="00B735D2"/>
    <w:rsid w:val="00B74932"/>
    <w:rsid w:val="00B749F5"/>
    <w:rsid w:val="00B74FAF"/>
    <w:rsid w:val="00B750F8"/>
    <w:rsid w:val="00B75647"/>
    <w:rsid w:val="00B75700"/>
    <w:rsid w:val="00B757D7"/>
    <w:rsid w:val="00B75957"/>
    <w:rsid w:val="00B75B6B"/>
    <w:rsid w:val="00B76E44"/>
    <w:rsid w:val="00B77029"/>
    <w:rsid w:val="00B7707B"/>
    <w:rsid w:val="00B7766C"/>
    <w:rsid w:val="00B77E8F"/>
    <w:rsid w:val="00B80830"/>
    <w:rsid w:val="00B80B0F"/>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994"/>
    <w:rsid w:val="00B90C39"/>
    <w:rsid w:val="00B915C1"/>
    <w:rsid w:val="00B91940"/>
    <w:rsid w:val="00B91F19"/>
    <w:rsid w:val="00B91F2C"/>
    <w:rsid w:val="00B92B2C"/>
    <w:rsid w:val="00B93205"/>
    <w:rsid w:val="00B933FB"/>
    <w:rsid w:val="00B9348E"/>
    <w:rsid w:val="00B93635"/>
    <w:rsid w:val="00B93BE1"/>
    <w:rsid w:val="00B94D5A"/>
    <w:rsid w:val="00B95158"/>
    <w:rsid w:val="00B952F9"/>
    <w:rsid w:val="00B9580D"/>
    <w:rsid w:val="00B96118"/>
    <w:rsid w:val="00B963BE"/>
    <w:rsid w:val="00B964C9"/>
    <w:rsid w:val="00B96B52"/>
    <w:rsid w:val="00B96BCC"/>
    <w:rsid w:val="00B97B5C"/>
    <w:rsid w:val="00BA0849"/>
    <w:rsid w:val="00BA486E"/>
    <w:rsid w:val="00BA4F8A"/>
    <w:rsid w:val="00BA50A1"/>
    <w:rsid w:val="00BA58A9"/>
    <w:rsid w:val="00BA5911"/>
    <w:rsid w:val="00BA6838"/>
    <w:rsid w:val="00BA693A"/>
    <w:rsid w:val="00BA699F"/>
    <w:rsid w:val="00BA776E"/>
    <w:rsid w:val="00BA7AB7"/>
    <w:rsid w:val="00BA7D98"/>
    <w:rsid w:val="00BB09DB"/>
    <w:rsid w:val="00BB1080"/>
    <w:rsid w:val="00BB1163"/>
    <w:rsid w:val="00BB22A2"/>
    <w:rsid w:val="00BB37E7"/>
    <w:rsid w:val="00BB42CD"/>
    <w:rsid w:val="00BB488E"/>
    <w:rsid w:val="00BB4ED1"/>
    <w:rsid w:val="00BB52B5"/>
    <w:rsid w:val="00BB70B7"/>
    <w:rsid w:val="00BB7332"/>
    <w:rsid w:val="00BB76D4"/>
    <w:rsid w:val="00BC0135"/>
    <w:rsid w:val="00BC0A7F"/>
    <w:rsid w:val="00BC0F7D"/>
    <w:rsid w:val="00BC171B"/>
    <w:rsid w:val="00BC273D"/>
    <w:rsid w:val="00BC278D"/>
    <w:rsid w:val="00BC37EE"/>
    <w:rsid w:val="00BC3956"/>
    <w:rsid w:val="00BC3B6C"/>
    <w:rsid w:val="00BC3F70"/>
    <w:rsid w:val="00BC493F"/>
    <w:rsid w:val="00BC54C5"/>
    <w:rsid w:val="00BC5B70"/>
    <w:rsid w:val="00BC619E"/>
    <w:rsid w:val="00BC63CA"/>
    <w:rsid w:val="00BC68F3"/>
    <w:rsid w:val="00BC6F48"/>
    <w:rsid w:val="00BC73A2"/>
    <w:rsid w:val="00BC7C4B"/>
    <w:rsid w:val="00BD0553"/>
    <w:rsid w:val="00BD09F2"/>
    <w:rsid w:val="00BD0CC4"/>
    <w:rsid w:val="00BD2B97"/>
    <w:rsid w:val="00BD2CA5"/>
    <w:rsid w:val="00BD2E5B"/>
    <w:rsid w:val="00BD3577"/>
    <w:rsid w:val="00BD452C"/>
    <w:rsid w:val="00BD45E1"/>
    <w:rsid w:val="00BD4B60"/>
    <w:rsid w:val="00BD5F9A"/>
    <w:rsid w:val="00BD6185"/>
    <w:rsid w:val="00BD640F"/>
    <w:rsid w:val="00BD68C9"/>
    <w:rsid w:val="00BD69A5"/>
    <w:rsid w:val="00BD72B3"/>
    <w:rsid w:val="00BD7325"/>
    <w:rsid w:val="00BD7597"/>
    <w:rsid w:val="00BD7C66"/>
    <w:rsid w:val="00BD7C6D"/>
    <w:rsid w:val="00BE0F05"/>
    <w:rsid w:val="00BE1131"/>
    <w:rsid w:val="00BE2B8C"/>
    <w:rsid w:val="00BE2D7B"/>
    <w:rsid w:val="00BE3B51"/>
    <w:rsid w:val="00BE3BAE"/>
    <w:rsid w:val="00BE418D"/>
    <w:rsid w:val="00BE5FF6"/>
    <w:rsid w:val="00BE6526"/>
    <w:rsid w:val="00BE6600"/>
    <w:rsid w:val="00BE6D03"/>
    <w:rsid w:val="00BE726F"/>
    <w:rsid w:val="00BE7276"/>
    <w:rsid w:val="00BE737E"/>
    <w:rsid w:val="00BE7666"/>
    <w:rsid w:val="00BE7950"/>
    <w:rsid w:val="00BE7A2A"/>
    <w:rsid w:val="00BF0D12"/>
    <w:rsid w:val="00BF0E53"/>
    <w:rsid w:val="00BF1826"/>
    <w:rsid w:val="00BF24AC"/>
    <w:rsid w:val="00BF2967"/>
    <w:rsid w:val="00BF3B4C"/>
    <w:rsid w:val="00BF4B84"/>
    <w:rsid w:val="00BF4C17"/>
    <w:rsid w:val="00BF4F49"/>
    <w:rsid w:val="00BF5236"/>
    <w:rsid w:val="00BF7796"/>
    <w:rsid w:val="00BF7BF2"/>
    <w:rsid w:val="00C003E0"/>
    <w:rsid w:val="00C009AE"/>
    <w:rsid w:val="00C00A5D"/>
    <w:rsid w:val="00C0148E"/>
    <w:rsid w:val="00C02106"/>
    <w:rsid w:val="00C02596"/>
    <w:rsid w:val="00C02B47"/>
    <w:rsid w:val="00C02BCD"/>
    <w:rsid w:val="00C037BE"/>
    <w:rsid w:val="00C04B21"/>
    <w:rsid w:val="00C0506D"/>
    <w:rsid w:val="00C05428"/>
    <w:rsid w:val="00C06334"/>
    <w:rsid w:val="00C0669A"/>
    <w:rsid w:val="00C06C53"/>
    <w:rsid w:val="00C072E5"/>
    <w:rsid w:val="00C0794A"/>
    <w:rsid w:val="00C1094E"/>
    <w:rsid w:val="00C10A28"/>
    <w:rsid w:val="00C11412"/>
    <w:rsid w:val="00C12159"/>
    <w:rsid w:val="00C1245A"/>
    <w:rsid w:val="00C141C7"/>
    <w:rsid w:val="00C14B4B"/>
    <w:rsid w:val="00C16B9E"/>
    <w:rsid w:val="00C16D34"/>
    <w:rsid w:val="00C16F9B"/>
    <w:rsid w:val="00C178A8"/>
    <w:rsid w:val="00C179DB"/>
    <w:rsid w:val="00C17F8F"/>
    <w:rsid w:val="00C21DCA"/>
    <w:rsid w:val="00C231E2"/>
    <w:rsid w:val="00C240B1"/>
    <w:rsid w:val="00C2420E"/>
    <w:rsid w:val="00C24A3C"/>
    <w:rsid w:val="00C258A2"/>
    <w:rsid w:val="00C25983"/>
    <w:rsid w:val="00C25BE8"/>
    <w:rsid w:val="00C25C51"/>
    <w:rsid w:val="00C26249"/>
    <w:rsid w:val="00C27828"/>
    <w:rsid w:val="00C27F50"/>
    <w:rsid w:val="00C30236"/>
    <w:rsid w:val="00C30F63"/>
    <w:rsid w:val="00C31694"/>
    <w:rsid w:val="00C31E38"/>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0E42"/>
    <w:rsid w:val="00C418E3"/>
    <w:rsid w:val="00C427E3"/>
    <w:rsid w:val="00C42ECC"/>
    <w:rsid w:val="00C43616"/>
    <w:rsid w:val="00C43FC5"/>
    <w:rsid w:val="00C44026"/>
    <w:rsid w:val="00C447A5"/>
    <w:rsid w:val="00C44C99"/>
    <w:rsid w:val="00C44DAB"/>
    <w:rsid w:val="00C45146"/>
    <w:rsid w:val="00C45231"/>
    <w:rsid w:val="00C45A07"/>
    <w:rsid w:val="00C45B46"/>
    <w:rsid w:val="00C461A9"/>
    <w:rsid w:val="00C479D7"/>
    <w:rsid w:val="00C47C68"/>
    <w:rsid w:val="00C5169B"/>
    <w:rsid w:val="00C51847"/>
    <w:rsid w:val="00C51B6D"/>
    <w:rsid w:val="00C51BD1"/>
    <w:rsid w:val="00C51F6C"/>
    <w:rsid w:val="00C527F2"/>
    <w:rsid w:val="00C5299F"/>
    <w:rsid w:val="00C52EE1"/>
    <w:rsid w:val="00C52EE8"/>
    <w:rsid w:val="00C53030"/>
    <w:rsid w:val="00C53117"/>
    <w:rsid w:val="00C534C2"/>
    <w:rsid w:val="00C53C15"/>
    <w:rsid w:val="00C54839"/>
    <w:rsid w:val="00C55AF7"/>
    <w:rsid w:val="00C565E1"/>
    <w:rsid w:val="00C56743"/>
    <w:rsid w:val="00C56E9C"/>
    <w:rsid w:val="00C56FF6"/>
    <w:rsid w:val="00C57048"/>
    <w:rsid w:val="00C570FD"/>
    <w:rsid w:val="00C57550"/>
    <w:rsid w:val="00C577AC"/>
    <w:rsid w:val="00C57A35"/>
    <w:rsid w:val="00C57A7A"/>
    <w:rsid w:val="00C616EC"/>
    <w:rsid w:val="00C617B6"/>
    <w:rsid w:val="00C61805"/>
    <w:rsid w:val="00C61B63"/>
    <w:rsid w:val="00C62442"/>
    <w:rsid w:val="00C62946"/>
    <w:rsid w:val="00C62F40"/>
    <w:rsid w:val="00C63164"/>
    <w:rsid w:val="00C64484"/>
    <w:rsid w:val="00C660F2"/>
    <w:rsid w:val="00C66F25"/>
    <w:rsid w:val="00C7004E"/>
    <w:rsid w:val="00C70A8E"/>
    <w:rsid w:val="00C714EA"/>
    <w:rsid w:val="00C71FA0"/>
    <w:rsid w:val="00C72833"/>
    <w:rsid w:val="00C728AB"/>
    <w:rsid w:val="00C72B36"/>
    <w:rsid w:val="00C7369F"/>
    <w:rsid w:val="00C7423D"/>
    <w:rsid w:val="00C74F64"/>
    <w:rsid w:val="00C754DA"/>
    <w:rsid w:val="00C76BBD"/>
    <w:rsid w:val="00C7734F"/>
    <w:rsid w:val="00C779CC"/>
    <w:rsid w:val="00C77ADE"/>
    <w:rsid w:val="00C77CEA"/>
    <w:rsid w:val="00C80C63"/>
    <w:rsid w:val="00C80C8F"/>
    <w:rsid w:val="00C813E0"/>
    <w:rsid w:val="00C81668"/>
    <w:rsid w:val="00C8220F"/>
    <w:rsid w:val="00C8237E"/>
    <w:rsid w:val="00C82D02"/>
    <w:rsid w:val="00C83065"/>
    <w:rsid w:val="00C83310"/>
    <w:rsid w:val="00C84518"/>
    <w:rsid w:val="00C84CCC"/>
    <w:rsid w:val="00C85B7D"/>
    <w:rsid w:val="00C86255"/>
    <w:rsid w:val="00C8751B"/>
    <w:rsid w:val="00C87875"/>
    <w:rsid w:val="00C9005F"/>
    <w:rsid w:val="00C90B79"/>
    <w:rsid w:val="00C90BDB"/>
    <w:rsid w:val="00C91228"/>
    <w:rsid w:val="00C914DD"/>
    <w:rsid w:val="00C91BCB"/>
    <w:rsid w:val="00C91C18"/>
    <w:rsid w:val="00C92197"/>
    <w:rsid w:val="00C92C2D"/>
    <w:rsid w:val="00C933BF"/>
    <w:rsid w:val="00C9366E"/>
    <w:rsid w:val="00C93F40"/>
    <w:rsid w:val="00C94317"/>
    <w:rsid w:val="00C94447"/>
    <w:rsid w:val="00C94AE4"/>
    <w:rsid w:val="00C951DE"/>
    <w:rsid w:val="00C95297"/>
    <w:rsid w:val="00C953D3"/>
    <w:rsid w:val="00C964D7"/>
    <w:rsid w:val="00CA05BF"/>
    <w:rsid w:val="00CA0869"/>
    <w:rsid w:val="00CA093D"/>
    <w:rsid w:val="00CA209D"/>
    <w:rsid w:val="00CA22FB"/>
    <w:rsid w:val="00CA2C6B"/>
    <w:rsid w:val="00CA3D0C"/>
    <w:rsid w:val="00CA50D8"/>
    <w:rsid w:val="00CA5231"/>
    <w:rsid w:val="00CA5C17"/>
    <w:rsid w:val="00CA6A71"/>
    <w:rsid w:val="00CA6A82"/>
    <w:rsid w:val="00CA6CBE"/>
    <w:rsid w:val="00CA729B"/>
    <w:rsid w:val="00CB03CA"/>
    <w:rsid w:val="00CB0BB7"/>
    <w:rsid w:val="00CB0C54"/>
    <w:rsid w:val="00CB14AB"/>
    <w:rsid w:val="00CB18C2"/>
    <w:rsid w:val="00CB2269"/>
    <w:rsid w:val="00CB2460"/>
    <w:rsid w:val="00CB258B"/>
    <w:rsid w:val="00CB2BA7"/>
    <w:rsid w:val="00CB2F82"/>
    <w:rsid w:val="00CB36DE"/>
    <w:rsid w:val="00CB545A"/>
    <w:rsid w:val="00CB5883"/>
    <w:rsid w:val="00CB58C4"/>
    <w:rsid w:val="00CB60B4"/>
    <w:rsid w:val="00CB66E7"/>
    <w:rsid w:val="00CB7A42"/>
    <w:rsid w:val="00CB7B37"/>
    <w:rsid w:val="00CB7BFF"/>
    <w:rsid w:val="00CC019B"/>
    <w:rsid w:val="00CC01DC"/>
    <w:rsid w:val="00CC2FFB"/>
    <w:rsid w:val="00CC3210"/>
    <w:rsid w:val="00CC3C6C"/>
    <w:rsid w:val="00CC57FE"/>
    <w:rsid w:val="00CC593E"/>
    <w:rsid w:val="00CC5A6A"/>
    <w:rsid w:val="00CC5D53"/>
    <w:rsid w:val="00CC7C4D"/>
    <w:rsid w:val="00CD0421"/>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6CF"/>
    <w:rsid w:val="00CE3A8D"/>
    <w:rsid w:val="00CE403C"/>
    <w:rsid w:val="00CE5508"/>
    <w:rsid w:val="00CE59AE"/>
    <w:rsid w:val="00CE5A49"/>
    <w:rsid w:val="00CE63B5"/>
    <w:rsid w:val="00CE63FE"/>
    <w:rsid w:val="00CE65E7"/>
    <w:rsid w:val="00CE741C"/>
    <w:rsid w:val="00CE7827"/>
    <w:rsid w:val="00CE7D7E"/>
    <w:rsid w:val="00CF032B"/>
    <w:rsid w:val="00CF0B53"/>
    <w:rsid w:val="00CF2408"/>
    <w:rsid w:val="00CF29EA"/>
    <w:rsid w:val="00CF3A73"/>
    <w:rsid w:val="00CF3C4B"/>
    <w:rsid w:val="00CF3FEF"/>
    <w:rsid w:val="00CF488E"/>
    <w:rsid w:val="00CF4ED4"/>
    <w:rsid w:val="00CF61BC"/>
    <w:rsid w:val="00CF6A2D"/>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41D"/>
    <w:rsid w:val="00D025CD"/>
    <w:rsid w:val="00D02C24"/>
    <w:rsid w:val="00D02DF0"/>
    <w:rsid w:val="00D02E4D"/>
    <w:rsid w:val="00D02F33"/>
    <w:rsid w:val="00D033C0"/>
    <w:rsid w:val="00D038BF"/>
    <w:rsid w:val="00D050C7"/>
    <w:rsid w:val="00D05BDF"/>
    <w:rsid w:val="00D0629C"/>
    <w:rsid w:val="00D0631E"/>
    <w:rsid w:val="00D0650E"/>
    <w:rsid w:val="00D06E6A"/>
    <w:rsid w:val="00D07103"/>
    <w:rsid w:val="00D10153"/>
    <w:rsid w:val="00D10876"/>
    <w:rsid w:val="00D10A60"/>
    <w:rsid w:val="00D11024"/>
    <w:rsid w:val="00D12459"/>
    <w:rsid w:val="00D12DC2"/>
    <w:rsid w:val="00D13946"/>
    <w:rsid w:val="00D13A65"/>
    <w:rsid w:val="00D14176"/>
    <w:rsid w:val="00D14D8B"/>
    <w:rsid w:val="00D157C9"/>
    <w:rsid w:val="00D15B23"/>
    <w:rsid w:val="00D15B31"/>
    <w:rsid w:val="00D15D17"/>
    <w:rsid w:val="00D160D9"/>
    <w:rsid w:val="00D16848"/>
    <w:rsid w:val="00D17757"/>
    <w:rsid w:val="00D17DD5"/>
    <w:rsid w:val="00D2093A"/>
    <w:rsid w:val="00D20A9A"/>
    <w:rsid w:val="00D20E41"/>
    <w:rsid w:val="00D215F8"/>
    <w:rsid w:val="00D21DB1"/>
    <w:rsid w:val="00D2228C"/>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0E0A"/>
    <w:rsid w:val="00D31BF6"/>
    <w:rsid w:val="00D31CDD"/>
    <w:rsid w:val="00D33030"/>
    <w:rsid w:val="00D33457"/>
    <w:rsid w:val="00D338F2"/>
    <w:rsid w:val="00D36CC4"/>
    <w:rsid w:val="00D36E4D"/>
    <w:rsid w:val="00D37279"/>
    <w:rsid w:val="00D3743B"/>
    <w:rsid w:val="00D40914"/>
    <w:rsid w:val="00D40A15"/>
    <w:rsid w:val="00D40CCE"/>
    <w:rsid w:val="00D412A7"/>
    <w:rsid w:val="00D41AE6"/>
    <w:rsid w:val="00D426BA"/>
    <w:rsid w:val="00D43473"/>
    <w:rsid w:val="00D435E9"/>
    <w:rsid w:val="00D43798"/>
    <w:rsid w:val="00D43935"/>
    <w:rsid w:val="00D43AF1"/>
    <w:rsid w:val="00D44A7A"/>
    <w:rsid w:val="00D45705"/>
    <w:rsid w:val="00D45CF1"/>
    <w:rsid w:val="00D45D25"/>
    <w:rsid w:val="00D460D9"/>
    <w:rsid w:val="00D462F1"/>
    <w:rsid w:val="00D467E3"/>
    <w:rsid w:val="00D47D0F"/>
    <w:rsid w:val="00D50310"/>
    <w:rsid w:val="00D507D6"/>
    <w:rsid w:val="00D50B89"/>
    <w:rsid w:val="00D51072"/>
    <w:rsid w:val="00D51C27"/>
    <w:rsid w:val="00D5208B"/>
    <w:rsid w:val="00D524B8"/>
    <w:rsid w:val="00D528D8"/>
    <w:rsid w:val="00D529F0"/>
    <w:rsid w:val="00D52D7E"/>
    <w:rsid w:val="00D52E1C"/>
    <w:rsid w:val="00D530F7"/>
    <w:rsid w:val="00D5325E"/>
    <w:rsid w:val="00D532A9"/>
    <w:rsid w:val="00D5399D"/>
    <w:rsid w:val="00D54110"/>
    <w:rsid w:val="00D554AE"/>
    <w:rsid w:val="00D557BC"/>
    <w:rsid w:val="00D55A22"/>
    <w:rsid w:val="00D55C61"/>
    <w:rsid w:val="00D56238"/>
    <w:rsid w:val="00D56B77"/>
    <w:rsid w:val="00D56C0D"/>
    <w:rsid w:val="00D56C49"/>
    <w:rsid w:val="00D57085"/>
    <w:rsid w:val="00D57857"/>
    <w:rsid w:val="00D578CD"/>
    <w:rsid w:val="00D60688"/>
    <w:rsid w:val="00D608A5"/>
    <w:rsid w:val="00D60BF7"/>
    <w:rsid w:val="00D61090"/>
    <w:rsid w:val="00D611B0"/>
    <w:rsid w:val="00D61B3C"/>
    <w:rsid w:val="00D62410"/>
    <w:rsid w:val="00D624D6"/>
    <w:rsid w:val="00D62825"/>
    <w:rsid w:val="00D62F02"/>
    <w:rsid w:val="00D63071"/>
    <w:rsid w:val="00D64C70"/>
    <w:rsid w:val="00D651D4"/>
    <w:rsid w:val="00D65454"/>
    <w:rsid w:val="00D6599B"/>
    <w:rsid w:val="00D6655C"/>
    <w:rsid w:val="00D66CF4"/>
    <w:rsid w:val="00D70C1A"/>
    <w:rsid w:val="00D70E08"/>
    <w:rsid w:val="00D7199F"/>
    <w:rsid w:val="00D71E96"/>
    <w:rsid w:val="00D71FCA"/>
    <w:rsid w:val="00D7255A"/>
    <w:rsid w:val="00D7311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87FBA"/>
    <w:rsid w:val="00D904DB"/>
    <w:rsid w:val="00D908C8"/>
    <w:rsid w:val="00D90B26"/>
    <w:rsid w:val="00D912B0"/>
    <w:rsid w:val="00D9134D"/>
    <w:rsid w:val="00D91405"/>
    <w:rsid w:val="00D919C4"/>
    <w:rsid w:val="00D91BC1"/>
    <w:rsid w:val="00D9248D"/>
    <w:rsid w:val="00D92514"/>
    <w:rsid w:val="00D92C7D"/>
    <w:rsid w:val="00D92CB1"/>
    <w:rsid w:val="00D92D20"/>
    <w:rsid w:val="00D93D86"/>
    <w:rsid w:val="00D93DF3"/>
    <w:rsid w:val="00D94D70"/>
    <w:rsid w:val="00D95453"/>
    <w:rsid w:val="00D95463"/>
    <w:rsid w:val="00D9546C"/>
    <w:rsid w:val="00D96C11"/>
    <w:rsid w:val="00D96F4E"/>
    <w:rsid w:val="00D97011"/>
    <w:rsid w:val="00D9749E"/>
    <w:rsid w:val="00D97C63"/>
    <w:rsid w:val="00DA0C11"/>
    <w:rsid w:val="00DA0FEF"/>
    <w:rsid w:val="00DA33A5"/>
    <w:rsid w:val="00DA4702"/>
    <w:rsid w:val="00DA4C43"/>
    <w:rsid w:val="00DA5F08"/>
    <w:rsid w:val="00DA6363"/>
    <w:rsid w:val="00DA6832"/>
    <w:rsid w:val="00DA7A03"/>
    <w:rsid w:val="00DA7AAC"/>
    <w:rsid w:val="00DB01C3"/>
    <w:rsid w:val="00DB093D"/>
    <w:rsid w:val="00DB1541"/>
    <w:rsid w:val="00DB1818"/>
    <w:rsid w:val="00DB1B4C"/>
    <w:rsid w:val="00DB1E4B"/>
    <w:rsid w:val="00DB2778"/>
    <w:rsid w:val="00DB2D49"/>
    <w:rsid w:val="00DB314C"/>
    <w:rsid w:val="00DB4672"/>
    <w:rsid w:val="00DB486A"/>
    <w:rsid w:val="00DB5078"/>
    <w:rsid w:val="00DB551C"/>
    <w:rsid w:val="00DB5899"/>
    <w:rsid w:val="00DB5B66"/>
    <w:rsid w:val="00DB5F1B"/>
    <w:rsid w:val="00DB5F5D"/>
    <w:rsid w:val="00DB6286"/>
    <w:rsid w:val="00DB67A6"/>
    <w:rsid w:val="00DB6991"/>
    <w:rsid w:val="00DB6AA1"/>
    <w:rsid w:val="00DB6F1F"/>
    <w:rsid w:val="00DB7F80"/>
    <w:rsid w:val="00DC024D"/>
    <w:rsid w:val="00DC2B6C"/>
    <w:rsid w:val="00DC2B91"/>
    <w:rsid w:val="00DC309B"/>
    <w:rsid w:val="00DC32DA"/>
    <w:rsid w:val="00DC3903"/>
    <w:rsid w:val="00DC3AD3"/>
    <w:rsid w:val="00DC3E44"/>
    <w:rsid w:val="00DC3EEE"/>
    <w:rsid w:val="00DC4095"/>
    <w:rsid w:val="00DC4816"/>
    <w:rsid w:val="00DC4DA2"/>
    <w:rsid w:val="00DC5147"/>
    <w:rsid w:val="00DC51D0"/>
    <w:rsid w:val="00DC525E"/>
    <w:rsid w:val="00DC545D"/>
    <w:rsid w:val="00DC5521"/>
    <w:rsid w:val="00DC573B"/>
    <w:rsid w:val="00DC61E5"/>
    <w:rsid w:val="00DC696D"/>
    <w:rsid w:val="00DC6BAC"/>
    <w:rsid w:val="00DC7018"/>
    <w:rsid w:val="00DC7231"/>
    <w:rsid w:val="00DD0513"/>
    <w:rsid w:val="00DD11F0"/>
    <w:rsid w:val="00DD12DA"/>
    <w:rsid w:val="00DD170F"/>
    <w:rsid w:val="00DD218E"/>
    <w:rsid w:val="00DD336C"/>
    <w:rsid w:val="00DD39D4"/>
    <w:rsid w:val="00DD3A73"/>
    <w:rsid w:val="00DD4B07"/>
    <w:rsid w:val="00DD579B"/>
    <w:rsid w:val="00DD60B2"/>
    <w:rsid w:val="00DD6534"/>
    <w:rsid w:val="00DD699C"/>
    <w:rsid w:val="00DD7298"/>
    <w:rsid w:val="00DD788D"/>
    <w:rsid w:val="00DD79B6"/>
    <w:rsid w:val="00DD7F70"/>
    <w:rsid w:val="00DE1A96"/>
    <w:rsid w:val="00DE39D0"/>
    <w:rsid w:val="00DE47A5"/>
    <w:rsid w:val="00DE521E"/>
    <w:rsid w:val="00DE57A6"/>
    <w:rsid w:val="00DE6006"/>
    <w:rsid w:val="00DE60D0"/>
    <w:rsid w:val="00DE628D"/>
    <w:rsid w:val="00DE7274"/>
    <w:rsid w:val="00DE7A38"/>
    <w:rsid w:val="00DF042B"/>
    <w:rsid w:val="00DF10E0"/>
    <w:rsid w:val="00DF165A"/>
    <w:rsid w:val="00DF1CDD"/>
    <w:rsid w:val="00DF1FE2"/>
    <w:rsid w:val="00DF226C"/>
    <w:rsid w:val="00DF2B1F"/>
    <w:rsid w:val="00DF2D63"/>
    <w:rsid w:val="00DF4BAC"/>
    <w:rsid w:val="00DF5896"/>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F1B"/>
    <w:rsid w:val="00E04692"/>
    <w:rsid w:val="00E047C6"/>
    <w:rsid w:val="00E04CC9"/>
    <w:rsid w:val="00E0606A"/>
    <w:rsid w:val="00E07AE1"/>
    <w:rsid w:val="00E07BCF"/>
    <w:rsid w:val="00E10082"/>
    <w:rsid w:val="00E101A9"/>
    <w:rsid w:val="00E11B9A"/>
    <w:rsid w:val="00E12540"/>
    <w:rsid w:val="00E12652"/>
    <w:rsid w:val="00E127DC"/>
    <w:rsid w:val="00E12B71"/>
    <w:rsid w:val="00E13097"/>
    <w:rsid w:val="00E13585"/>
    <w:rsid w:val="00E135AE"/>
    <w:rsid w:val="00E145DD"/>
    <w:rsid w:val="00E14A62"/>
    <w:rsid w:val="00E150FE"/>
    <w:rsid w:val="00E1512A"/>
    <w:rsid w:val="00E15210"/>
    <w:rsid w:val="00E17C46"/>
    <w:rsid w:val="00E20D04"/>
    <w:rsid w:val="00E21573"/>
    <w:rsid w:val="00E21F4E"/>
    <w:rsid w:val="00E2208B"/>
    <w:rsid w:val="00E2245E"/>
    <w:rsid w:val="00E2263A"/>
    <w:rsid w:val="00E229C2"/>
    <w:rsid w:val="00E22CA5"/>
    <w:rsid w:val="00E23ABE"/>
    <w:rsid w:val="00E23B61"/>
    <w:rsid w:val="00E255D9"/>
    <w:rsid w:val="00E25A20"/>
    <w:rsid w:val="00E26458"/>
    <w:rsid w:val="00E26A37"/>
    <w:rsid w:val="00E26CE8"/>
    <w:rsid w:val="00E27B0D"/>
    <w:rsid w:val="00E306DF"/>
    <w:rsid w:val="00E30E12"/>
    <w:rsid w:val="00E30F34"/>
    <w:rsid w:val="00E317A7"/>
    <w:rsid w:val="00E32BF2"/>
    <w:rsid w:val="00E32E14"/>
    <w:rsid w:val="00E3475E"/>
    <w:rsid w:val="00E34AF3"/>
    <w:rsid w:val="00E34B41"/>
    <w:rsid w:val="00E3529E"/>
    <w:rsid w:val="00E36236"/>
    <w:rsid w:val="00E366D9"/>
    <w:rsid w:val="00E369B6"/>
    <w:rsid w:val="00E37077"/>
    <w:rsid w:val="00E37581"/>
    <w:rsid w:val="00E37FDD"/>
    <w:rsid w:val="00E41210"/>
    <w:rsid w:val="00E41684"/>
    <w:rsid w:val="00E41F07"/>
    <w:rsid w:val="00E426E3"/>
    <w:rsid w:val="00E4323C"/>
    <w:rsid w:val="00E43345"/>
    <w:rsid w:val="00E43507"/>
    <w:rsid w:val="00E439CD"/>
    <w:rsid w:val="00E445C2"/>
    <w:rsid w:val="00E44DB6"/>
    <w:rsid w:val="00E4567C"/>
    <w:rsid w:val="00E46220"/>
    <w:rsid w:val="00E46370"/>
    <w:rsid w:val="00E464AA"/>
    <w:rsid w:val="00E46A1C"/>
    <w:rsid w:val="00E4759D"/>
    <w:rsid w:val="00E47F1E"/>
    <w:rsid w:val="00E5035B"/>
    <w:rsid w:val="00E50A4B"/>
    <w:rsid w:val="00E5118F"/>
    <w:rsid w:val="00E517FE"/>
    <w:rsid w:val="00E51C99"/>
    <w:rsid w:val="00E51EF0"/>
    <w:rsid w:val="00E520AF"/>
    <w:rsid w:val="00E527EF"/>
    <w:rsid w:val="00E54057"/>
    <w:rsid w:val="00E541C6"/>
    <w:rsid w:val="00E54913"/>
    <w:rsid w:val="00E54A4C"/>
    <w:rsid w:val="00E55FC3"/>
    <w:rsid w:val="00E5663E"/>
    <w:rsid w:val="00E578F6"/>
    <w:rsid w:val="00E57C1D"/>
    <w:rsid w:val="00E57EA3"/>
    <w:rsid w:val="00E604D4"/>
    <w:rsid w:val="00E604D7"/>
    <w:rsid w:val="00E611FE"/>
    <w:rsid w:val="00E61908"/>
    <w:rsid w:val="00E61AEB"/>
    <w:rsid w:val="00E61B3A"/>
    <w:rsid w:val="00E62848"/>
    <w:rsid w:val="00E63C49"/>
    <w:rsid w:val="00E6401C"/>
    <w:rsid w:val="00E65304"/>
    <w:rsid w:val="00E657FE"/>
    <w:rsid w:val="00E65CD2"/>
    <w:rsid w:val="00E66191"/>
    <w:rsid w:val="00E66A0D"/>
    <w:rsid w:val="00E66EDC"/>
    <w:rsid w:val="00E674C2"/>
    <w:rsid w:val="00E675BA"/>
    <w:rsid w:val="00E6760D"/>
    <w:rsid w:val="00E67D69"/>
    <w:rsid w:val="00E67E7C"/>
    <w:rsid w:val="00E701B6"/>
    <w:rsid w:val="00E72AC4"/>
    <w:rsid w:val="00E72F69"/>
    <w:rsid w:val="00E73A47"/>
    <w:rsid w:val="00E73C8D"/>
    <w:rsid w:val="00E744AB"/>
    <w:rsid w:val="00E7625D"/>
    <w:rsid w:val="00E76409"/>
    <w:rsid w:val="00E76694"/>
    <w:rsid w:val="00E770C1"/>
    <w:rsid w:val="00E77219"/>
    <w:rsid w:val="00E77645"/>
    <w:rsid w:val="00E77ACB"/>
    <w:rsid w:val="00E77AD7"/>
    <w:rsid w:val="00E807A9"/>
    <w:rsid w:val="00E80EED"/>
    <w:rsid w:val="00E81407"/>
    <w:rsid w:val="00E81545"/>
    <w:rsid w:val="00E816CA"/>
    <w:rsid w:val="00E81BD2"/>
    <w:rsid w:val="00E821D9"/>
    <w:rsid w:val="00E82967"/>
    <w:rsid w:val="00E82BEB"/>
    <w:rsid w:val="00E82D81"/>
    <w:rsid w:val="00E83C42"/>
    <w:rsid w:val="00E84000"/>
    <w:rsid w:val="00E844EB"/>
    <w:rsid w:val="00E84731"/>
    <w:rsid w:val="00E8545B"/>
    <w:rsid w:val="00E8604F"/>
    <w:rsid w:val="00E860FC"/>
    <w:rsid w:val="00E86720"/>
    <w:rsid w:val="00E86D13"/>
    <w:rsid w:val="00E87005"/>
    <w:rsid w:val="00E87047"/>
    <w:rsid w:val="00E87C3F"/>
    <w:rsid w:val="00E87D15"/>
    <w:rsid w:val="00E87E91"/>
    <w:rsid w:val="00E91296"/>
    <w:rsid w:val="00E916F7"/>
    <w:rsid w:val="00E91877"/>
    <w:rsid w:val="00E91895"/>
    <w:rsid w:val="00E91AE1"/>
    <w:rsid w:val="00E9223B"/>
    <w:rsid w:val="00E92268"/>
    <w:rsid w:val="00E931A9"/>
    <w:rsid w:val="00E93CDC"/>
    <w:rsid w:val="00E9413C"/>
    <w:rsid w:val="00E9415C"/>
    <w:rsid w:val="00E942D2"/>
    <w:rsid w:val="00E945F7"/>
    <w:rsid w:val="00E94A51"/>
    <w:rsid w:val="00E94F2D"/>
    <w:rsid w:val="00E9568B"/>
    <w:rsid w:val="00E96361"/>
    <w:rsid w:val="00E96FC2"/>
    <w:rsid w:val="00E972E3"/>
    <w:rsid w:val="00E97D98"/>
    <w:rsid w:val="00E97E85"/>
    <w:rsid w:val="00EA0754"/>
    <w:rsid w:val="00EA0D1A"/>
    <w:rsid w:val="00EA16FB"/>
    <w:rsid w:val="00EA18BC"/>
    <w:rsid w:val="00EA19BD"/>
    <w:rsid w:val="00EA1F90"/>
    <w:rsid w:val="00EA29A9"/>
    <w:rsid w:val="00EA2BF5"/>
    <w:rsid w:val="00EA308C"/>
    <w:rsid w:val="00EA3275"/>
    <w:rsid w:val="00EA44F2"/>
    <w:rsid w:val="00EA4C57"/>
    <w:rsid w:val="00EA53FC"/>
    <w:rsid w:val="00EA554B"/>
    <w:rsid w:val="00EA6538"/>
    <w:rsid w:val="00EA6CBB"/>
    <w:rsid w:val="00EA6D48"/>
    <w:rsid w:val="00EA6FF3"/>
    <w:rsid w:val="00EA70F5"/>
    <w:rsid w:val="00EA78BF"/>
    <w:rsid w:val="00EA7F99"/>
    <w:rsid w:val="00EB070E"/>
    <w:rsid w:val="00EB07EA"/>
    <w:rsid w:val="00EB0B01"/>
    <w:rsid w:val="00EB0B79"/>
    <w:rsid w:val="00EB0C85"/>
    <w:rsid w:val="00EB10EC"/>
    <w:rsid w:val="00EB1829"/>
    <w:rsid w:val="00EB221A"/>
    <w:rsid w:val="00EB263B"/>
    <w:rsid w:val="00EB2AF4"/>
    <w:rsid w:val="00EB2E9F"/>
    <w:rsid w:val="00EB311F"/>
    <w:rsid w:val="00EB399A"/>
    <w:rsid w:val="00EB3EC1"/>
    <w:rsid w:val="00EB42E5"/>
    <w:rsid w:val="00EB5286"/>
    <w:rsid w:val="00EB57D0"/>
    <w:rsid w:val="00EB61D8"/>
    <w:rsid w:val="00EB7DA3"/>
    <w:rsid w:val="00EB7EF4"/>
    <w:rsid w:val="00EC02C6"/>
    <w:rsid w:val="00EC1A5A"/>
    <w:rsid w:val="00EC1D98"/>
    <w:rsid w:val="00EC28D6"/>
    <w:rsid w:val="00EC2E35"/>
    <w:rsid w:val="00EC3242"/>
    <w:rsid w:val="00EC3341"/>
    <w:rsid w:val="00EC36F1"/>
    <w:rsid w:val="00EC3AF7"/>
    <w:rsid w:val="00EC3D43"/>
    <w:rsid w:val="00EC473E"/>
    <w:rsid w:val="00EC4943"/>
    <w:rsid w:val="00EC4A0F"/>
    <w:rsid w:val="00EC4A22"/>
    <w:rsid w:val="00EC4A25"/>
    <w:rsid w:val="00EC535E"/>
    <w:rsid w:val="00EC578A"/>
    <w:rsid w:val="00EC5B13"/>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149"/>
    <w:rsid w:val="00ED345E"/>
    <w:rsid w:val="00ED4CC0"/>
    <w:rsid w:val="00ED4CEF"/>
    <w:rsid w:val="00ED5D60"/>
    <w:rsid w:val="00ED6C7B"/>
    <w:rsid w:val="00ED6E81"/>
    <w:rsid w:val="00ED744C"/>
    <w:rsid w:val="00ED74E6"/>
    <w:rsid w:val="00ED77A0"/>
    <w:rsid w:val="00EE0D78"/>
    <w:rsid w:val="00EE11B0"/>
    <w:rsid w:val="00EE16E0"/>
    <w:rsid w:val="00EE188A"/>
    <w:rsid w:val="00EE3599"/>
    <w:rsid w:val="00EE3B07"/>
    <w:rsid w:val="00EE3C87"/>
    <w:rsid w:val="00EE4CE2"/>
    <w:rsid w:val="00EE5D5C"/>
    <w:rsid w:val="00EE62D0"/>
    <w:rsid w:val="00EE62E6"/>
    <w:rsid w:val="00EF07B4"/>
    <w:rsid w:val="00EF0B77"/>
    <w:rsid w:val="00EF14C6"/>
    <w:rsid w:val="00EF168D"/>
    <w:rsid w:val="00EF28EA"/>
    <w:rsid w:val="00EF2C23"/>
    <w:rsid w:val="00EF3CC5"/>
    <w:rsid w:val="00EF4022"/>
    <w:rsid w:val="00EF52C9"/>
    <w:rsid w:val="00EF5352"/>
    <w:rsid w:val="00EF56EC"/>
    <w:rsid w:val="00F00535"/>
    <w:rsid w:val="00F008EA"/>
    <w:rsid w:val="00F00B78"/>
    <w:rsid w:val="00F00DEF"/>
    <w:rsid w:val="00F00E2A"/>
    <w:rsid w:val="00F01AB4"/>
    <w:rsid w:val="00F01D9A"/>
    <w:rsid w:val="00F024FD"/>
    <w:rsid w:val="00F025A2"/>
    <w:rsid w:val="00F026F9"/>
    <w:rsid w:val="00F029E9"/>
    <w:rsid w:val="00F033B1"/>
    <w:rsid w:val="00F03417"/>
    <w:rsid w:val="00F03CE8"/>
    <w:rsid w:val="00F044E9"/>
    <w:rsid w:val="00F04712"/>
    <w:rsid w:val="00F0479E"/>
    <w:rsid w:val="00F052A9"/>
    <w:rsid w:val="00F05DAE"/>
    <w:rsid w:val="00F05F1C"/>
    <w:rsid w:val="00F0648D"/>
    <w:rsid w:val="00F06EA8"/>
    <w:rsid w:val="00F06FA3"/>
    <w:rsid w:val="00F10382"/>
    <w:rsid w:val="00F103C9"/>
    <w:rsid w:val="00F10E80"/>
    <w:rsid w:val="00F11B4A"/>
    <w:rsid w:val="00F122D6"/>
    <w:rsid w:val="00F128E2"/>
    <w:rsid w:val="00F12FB5"/>
    <w:rsid w:val="00F144CE"/>
    <w:rsid w:val="00F145E0"/>
    <w:rsid w:val="00F15122"/>
    <w:rsid w:val="00F15430"/>
    <w:rsid w:val="00F16E56"/>
    <w:rsid w:val="00F174EE"/>
    <w:rsid w:val="00F17640"/>
    <w:rsid w:val="00F17828"/>
    <w:rsid w:val="00F2095D"/>
    <w:rsid w:val="00F20AC0"/>
    <w:rsid w:val="00F20B66"/>
    <w:rsid w:val="00F20FF0"/>
    <w:rsid w:val="00F215B1"/>
    <w:rsid w:val="00F221EC"/>
    <w:rsid w:val="00F222C4"/>
    <w:rsid w:val="00F224C9"/>
    <w:rsid w:val="00F22B79"/>
    <w:rsid w:val="00F22C1F"/>
    <w:rsid w:val="00F22C98"/>
    <w:rsid w:val="00F22D09"/>
    <w:rsid w:val="00F22EC7"/>
    <w:rsid w:val="00F22F57"/>
    <w:rsid w:val="00F23280"/>
    <w:rsid w:val="00F23721"/>
    <w:rsid w:val="00F24577"/>
    <w:rsid w:val="00F24628"/>
    <w:rsid w:val="00F24827"/>
    <w:rsid w:val="00F25AB6"/>
    <w:rsid w:val="00F25D51"/>
    <w:rsid w:val="00F27003"/>
    <w:rsid w:val="00F27F54"/>
    <w:rsid w:val="00F30D25"/>
    <w:rsid w:val="00F31D6F"/>
    <w:rsid w:val="00F32108"/>
    <w:rsid w:val="00F321E0"/>
    <w:rsid w:val="00F322A5"/>
    <w:rsid w:val="00F32B60"/>
    <w:rsid w:val="00F32C10"/>
    <w:rsid w:val="00F3318F"/>
    <w:rsid w:val="00F33583"/>
    <w:rsid w:val="00F344E4"/>
    <w:rsid w:val="00F345A5"/>
    <w:rsid w:val="00F349AE"/>
    <w:rsid w:val="00F352C4"/>
    <w:rsid w:val="00F354F1"/>
    <w:rsid w:val="00F406D2"/>
    <w:rsid w:val="00F40BAF"/>
    <w:rsid w:val="00F40EF9"/>
    <w:rsid w:val="00F41284"/>
    <w:rsid w:val="00F41644"/>
    <w:rsid w:val="00F41A2A"/>
    <w:rsid w:val="00F422B5"/>
    <w:rsid w:val="00F428A0"/>
    <w:rsid w:val="00F42E8F"/>
    <w:rsid w:val="00F43698"/>
    <w:rsid w:val="00F44351"/>
    <w:rsid w:val="00F46483"/>
    <w:rsid w:val="00F47D87"/>
    <w:rsid w:val="00F47E39"/>
    <w:rsid w:val="00F511F2"/>
    <w:rsid w:val="00F51806"/>
    <w:rsid w:val="00F51C91"/>
    <w:rsid w:val="00F52161"/>
    <w:rsid w:val="00F527DA"/>
    <w:rsid w:val="00F5343A"/>
    <w:rsid w:val="00F53D87"/>
    <w:rsid w:val="00F54E20"/>
    <w:rsid w:val="00F55088"/>
    <w:rsid w:val="00F56246"/>
    <w:rsid w:val="00F567A2"/>
    <w:rsid w:val="00F567D8"/>
    <w:rsid w:val="00F56B2B"/>
    <w:rsid w:val="00F573FE"/>
    <w:rsid w:val="00F57B7C"/>
    <w:rsid w:val="00F6021D"/>
    <w:rsid w:val="00F60320"/>
    <w:rsid w:val="00F612BD"/>
    <w:rsid w:val="00F621E5"/>
    <w:rsid w:val="00F62768"/>
    <w:rsid w:val="00F62E3E"/>
    <w:rsid w:val="00F639BA"/>
    <w:rsid w:val="00F648EB"/>
    <w:rsid w:val="00F64E3D"/>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811CA"/>
    <w:rsid w:val="00F819E5"/>
    <w:rsid w:val="00F81DA6"/>
    <w:rsid w:val="00F82392"/>
    <w:rsid w:val="00F83118"/>
    <w:rsid w:val="00F83284"/>
    <w:rsid w:val="00F83323"/>
    <w:rsid w:val="00F83F52"/>
    <w:rsid w:val="00F84945"/>
    <w:rsid w:val="00F8500C"/>
    <w:rsid w:val="00F85527"/>
    <w:rsid w:val="00F856C2"/>
    <w:rsid w:val="00F90737"/>
    <w:rsid w:val="00F90811"/>
    <w:rsid w:val="00F90A9B"/>
    <w:rsid w:val="00F90B52"/>
    <w:rsid w:val="00F90F73"/>
    <w:rsid w:val="00F91181"/>
    <w:rsid w:val="00F91354"/>
    <w:rsid w:val="00F914A6"/>
    <w:rsid w:val="00F91560"/>
    <w:rsid w:val="00F92292"/>
    <w:rsid w:val="00F925F9"/>
    <w:rsid w:val="00F92774"/>
    <w:rsid w:val="00F93503"/>
    <w:rsid w:val="00F93C17"/>
    <w:rsid w:val="00F93E52"/>
    <w:rsid w:val="00F94CBB"/>
    <w:rsid w:val="00F94FE7"/>
    <w:rsid w:val="00F958D8"/>
    <w:rsid w:val="00F9615C"/>
    <w:rsid w:val="00F962B9"/>
    <w:rsid w:val="00F96C70"/>
    <w:rsid w:val="00F9704D"/>
    <w:rsid w:val="00F971F5"/>
    <w:rsid w:val="00F9755F"/>
    <w:rsid w:val="00F97669"/>
    <w:rsid w:val="00F97B07"/>
    <w:rsid w:val="00F97B43"/>
    <w:rsid w:val="00FA1266"/>
    <w:rsid w:val="00FA1367"/>
    <w:rsid w:val="00FA13C4"/>
    <w:rsid w:val="00FA141E"/>
    <w:rsid w:val="00FA1ADD"/>
    <w:rsid w:val="00FA203B"/>
    <w:rsid w:val="00FA2BCE"/>
    <w:rsid w:val="00FA2C9B"/>
    <w:rsid w:val="00FA2ED7"/>
    <w:rsid w:val="00FA2EEB"/>
    <w:rsid w:val="00FA3064"/>
    <w:rsid w:val="00FA3473"/>
    <w:rsid w:val="00FA3909"/>
    <w:rsid w:val="00FA3ADF"/>
    <w:rsid w:val="00FA4272"/>
    <w:rsid w:val="00FA4793"/>
    <w:rsid w:val="00FA4DE4"/>
    <w:rsid w:val="00FA4E0C"/>
    <w:rsid w:val="00FA5203"/>
    <w:rsid w:val="00FA542C"/>
    <w:rsid w:val="00FA5F1A"/>
    <w:rsid w:val="00FA5F7D"/>
    <w:rsid w:val="00FA5FED"/>
    <w:rsid w:val="00FA61AC"/>
    <w:rsid w:val="00FA642E"/>
    <w:rsid w:val="00FA6E00"/>
    <w:rsid w:val="00FA732B"/>
    <w:rsid w:val="00FA755A"/>
    <w:rsid w:val="00FB0BDB"/>
    <w:rsid w:val="00FB1C21"/>
    <w:rsid w:val="00FB2DFF"/>
    <w:rsid w:val="00FB2E07"/>
    <w:rsid w:val="00FB3347"/>
    <w:rsid w:val="00FB37B9"/>
    <w:rsid w:val="00FB38DD"/>
    <w:rsid w:val="00FB3B9F"/>
    <w:rsid w:val="00FB4130"/>
    <w:rsid w:val="00FB452D"/>
    <w:rsid w:val="00FB4822"/>
    <w:rsid w:val="00FB4961"/>
    <w:rsid w:val="00FB4EED"/>
    <w:rsid w:val="00FB5598"/>
    <w:rsid w:val="00FB564F"/>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70"/>
    <w:rsid w:val="00FC36FA"/>
    <w:rsid w:val="00FC4221"/>
    <w:rsid w:val="00FC46B9"/>
    <w:rsid w:val="00FC4B39"/>
    <w:rsid w:val="00FC53DD"/>
    <w:rsid w:val="00FC58E5"/>
    <w:rsid w:val="00FC629B"/>
    <w:rsid w:val="00FC6D6B"/>
    <w:rsid w:val="00FC7A23"/>
    <w:rsid w:val="00FC7AEE"/>
    <w:rsid w:val="00FD17AB"/>
    <w:rsid w:val="00FD17B9"/>
    <w:rsid w:val="00FD1F6E"/>
    <w:rsid w:val="00FD351C"/>
    <w:rsid w:val="00FD35F8"/>
    <w:rsid w:val="00FD39FD"/>
    <w:rsid w:val="00FD3D64"/>
    <w:rsid w:val="00FD43BE"/>
    <w:rsid w:val="00FD496A"/>
    <w:rsid w:val="00FD4B53"/>
    <w:rsid w:val="00FD5834"/>
    <w:rsid w:val="00FD63EF"/>
    <w:rsid w:val="00FD6EB3"/>
    <w:rsid w:val="00FD7186"/>
    <w:rsid w:val="00FD7419"/>
    <w:rsid w:val="00FD7426"/>
    <w:rsid w:val="00FE0211"/>
    <w:rsid w:val="00FE055E"/>
    <w:rsid w:val="00FE0F0E"/>
    <w:rsid w:val="00FE124A"/>
    <w:rsid w:val="00FE14A5"/>
    <w:rsid w:val="00FE20F7"/>
    <w:rsid w:val="00FE320A"/>
    <w:rsid w:val="00FE3456"/>
    <w:rsid w:val="00FE47A3"/>
    <w:rsid w:val="00FE53B6"/>
    <w:rsid w:val="00FE5FE5"/>
    <w:rsid w:val="00FE6016"/>
    <w:rsid w:val="00FE6482"/>
    <w:rsid w:val="00FE6979"/>
    <w:rsid w:val="00FE6CA4"/>
    <w:rsid w:val="00FE6D87"/>
    <w:rsid w:val="00FE7172"/>
    <w:rsid w:val="00FF0737"/>
    <w:rsid w:val="00FF133A"/>
    <w:rsid w:val="00FF1803"/>
    <w:rsid w:val="00FF26DA"/>
    <w:rsid w:val="00FF2D30"/>
    <w:rsid w:val="00FF360F"/>
    <w:rsid w:val="00FF3771"/>
    <w:rsid w:val="00FF394E"/>
    <w:rsid w:val="00FF3A7F"/>
    <w:rsid w:val="00FF3BC0"/>
    <w:rsid w:val="00FF60C0"/>
    <w:rsid w:val="00FF640B"/>
    <w:rsid w:val="00FF6955"/>
    <w:rsid w:val="0B7AF8FA"/>
    <w:rsid w:val="0D9EACBA"/>
    <w:rsid w:val="0E3E1795"/>
    <w:rsid w:val="0FD72263"/>
    <w:rsid w:val="0FEB0EAA"/>
    <w:rsid w:val="16DB0216"/>
    <w:rsid w:val="16FD8ED2"/>
    <w:rsid w:val="173704E1"/>
    <w:rsid w:val="17BD15E9"/>
    <w:rsid w:val="19FF7406"/>
    <w:rsid w:val="1B1BFB67"/>
    <w:rsid w:val="1B3101C1"/>
    <w:rsid w:val="1D79A71B"/>
    <w:rsid w:val="1DED567F"/>
    <w:rsid w:val="1DFD64FB"/>
    <w:rsid w:val="1DFD98E3"/>
    <w:rsid w:val="1EFFE713"/>
    <w:rsid w:val="1FFDCD15"/>
    <w:rsid w:val="227FC710"/>
    <w:rsid w:val="22EF9B38"/>
    <w:rsid w:val="2376E1C2"/>
    <w:rsid w:val="26FBF858"/>
    <w:rsid w:val="2BC7F2F5"/>
    <w:rsid w:val="2BDF8633"/>
    <w:rsid w:val="2BEC972C"/>
    <w:rsid w:val="2BF99A27"/>
    <w:rsid w:val="2BFEB9BA"/>
    <w:rsid w:val="2C51F1D7"/>
    <w:rsid w:val="2E9B751C"/>
    <w:rsid w:val="2EE61D69"/>
    <w:rsid w:val="2EFA11BC"/>
    <w:rsid w:val="2EFBC362"/>
    <w:rsid w:val="2F562776"/>
    <w:rsid w:val="2F6E29D4"/>
    <w:rsid w:val="2FAD1701"/>
    <w:rsid w:val="2FAF5D14"/>
    <w:rsid w:val="2FAFCC3F"/>
    <w:rsid w:val="2FD7A82E"/>
    <w:rsid w:val="2FF945E3"/>
    <w:rsid w:val="2FFA4651"/>
    <w:rsid w:val="317D50C8"/>
    <w:rsid w:val="35972148"/>
    <w:rsid w:val="359E6BD6"/>
    <w:rsid w:val="35BF2EFC"/>
    <w:rsid w:val="371EF803"/>
    <w:rsid w:val="374F5423"/>
    <w:rsid w:val="3793A6B3"/>
    <w:rsid w:val="379B7B8B"/>
    <w:rsid w:val="37DEF301"/>
    <w:rsid w:val="37E780FC"/>
    <w:rsid w:val="37FACF71"/>
    <w:rsid w:val="37FD48B6"/>
    <w:rsid w:val="37FE0784"/>
    <w:rsid w:val="37FEE609"/>
    <w:rsid w:val="37FF1B29"/>
    <w:rsid w:val="37FFCDAF"/>
    <w:rsid w:val="385F130D"/>
    <w:rsid w:val="38EFF4A8"/>
    <w:rsid w:val="38F7AECC"/>
    <w:rsid w:val="39C7CAAC"/>
    <w:rsid w:val="39EF01FF"/>
    <w:rsid w:val="39FB2C24"/>
    <w:rsid w:val="3AD8F196"/>
    <w:rsid w:val="3B7D8C25"/>
    <w:rsid w:val="3BFA43EB"/>
    <w:rsid w:val="3BFF7A5C"/>
    <w:rsid w:val="3CF9C520"/>
    <w:rsid w:val="3D63E3E4"/>
    <w:rsid w:val="3D6D21C7"/>
    <w:rsid w:val="3D7FB4F8"/>
    <w:rsid w:val="3DEF2FC8"/>
    <w:rsid w:val="3DF7E44F"/>
    <w:rsid w:val="3DFFA275"/>
    <w:rsid w:val="3E7FCD76"/>
    <w:rsid w:val="3EDDA81A"/>
    <w:rsid w:val="3EDE2EAE"/>
    <w:rsid w:val="3EDF4825"/>
    <w:rsid w:val="3EEF5978"/>
    <w:rsid w:val="3EFF4D5E"/>
    <w:rsid w:val="3F1BD09B"/>
    <w:rsid w:val="3F6F5F82"/>
    <w:rsid w:val="3F976D88"/>
    <w:rsid w:val="3F97DA25"/>
    <w:rsid w:val="3FAD3BC2"/>
    <w:rsid w:val="3FAE52E1"/>
    <w:rsid w:val="3FED3FCD"/>
    <w:rsid w:val="3FEFBBF9"/>
    <w:rsid w:val="3FFA74C2"/>
    <w:rsid w:val="3FFDDA54"/>
    <w:rsid w:val="3FFE621B"/>
    <w:rsid w:val="3FFE6A89"/>
    <w:rsid w:val="3FFE9C3C"/>
    <w:rsid w:val="3FFF44DF"/>
    <w:rsid w:val="435F85C1"/>
    <w:rsid w:val="465FC56D"/>
    <w:rsid w:val="4BBB224A"/>
    <w:rsid w:val="4D6D736C"/>
    <w:rsid w:val="4DED340C"/>
    <w:rsid w:val="4DF34994"/>
    <w:rsid w:val="4E37066D"/>
    <w:rsid w:val="4E6F545E"/>
    <w:rsid w:val="4EBF7DE9"/>
    <w:rsid w:val="4EFB1035"/>
    <w:rsid w:val="4F7BFF4C"/>
    <w:rsid w:val="4F7FDC77"/>
    <w:rsid w:val="4F9B7C84"/>
    <w:rsid w:val="4FEF2FE5"/>
    <w:rsid w:val="51EF3AF0"/>
    <w:rsid w:val="552F32CB"/>
    <w:rsid w:val="553B4767"/>
    <w:rsid w:val="55B2BA81"/>
    <w:rsid w:val="56B7C776"/>
    <w:rsid w:val="56E67FCD"/>
    <w:rsid w:val="573ED332"/>
    <w:rsid w:val="574FD6BE"/>
    <w:rsid w:val="577F63A6"/>
    <w:rsid w:val="57BECDE2"/>
    <w:rsid w:val="57BFE5E8"/>
    <w:rsid w:val="57DEDC9A"/>
    <w:rsid w:val="57FE1DD0"/>
    <w:rsid w:val="57FE7F4F"/>
    <w:rsid w:val="57FF78AA"/>
    <w:rsid w:val="5B7710DF"/>
    <w:rsid w:val="5B7FA2D9"/>
    <w:rsid w:val="5BBD4046"/>
    <w:rsid w:val="5C7F17E6"/>
    <w:rsid w:val="5CD139B5"/>
    <w:rsid w:val="5CDB06C4"/>
    <w:rsid w:val="5CFF6C49"/>
    <w:rsid w:val="5D7D2B7F"/>
    <w:rsid w:val="5DBA5764"/>
    <w:rsid w:val="5DCF5BC2"/>
    <w:rsid w:val="5DFDA5AB"/>
    <w:rsid w:val="5E97EABD"/>
    <w:rsid w:val="5EBF698B"/>
    <w:rsid w:val="5EC36C81"/>
    <w:rsid w:val="5ED7ABC6"/>
    <w:rsid w:val="5EE60EDA"/>
    <w:rsid w:val="5EEE3590"/>
    <w:rsid w:val="5EEE86D1"/>
    <w:rsid w:val="5EF8C94D"/>
    <w:rsid w:val="5EFB7A72"/>
    <w:rsid w:val="5EFF2499"/>
    <w:rsid w:val="5F1D63B8"/>
    <w:rsid w:val="5F3DC305"/>
    <w:rsid w:val="5F5B8176"/>
    <w:rsid w:val="5F5D76DF"/>
    <w:rsid w:val="5F6BC0D0"/>
    <w:rsid w:val="5F770018"/>
    <w:rsid w:val="5F7729EF"/>
    <w:rsid w:val="5F8936B8"/>
    <w:rsid w:val="5FBE92E8"/>
    <w:rsid w:val="5FD9C5FA"/>
    <w:rsid w:val="5FEF2A10"/>
    <w:rsid w:val="5FF7F696"/>
    <w:rsid w:val="5FFB2047"/>
    <w:rsid w:val="5FFE5506"/>
    <w:rsid w:val="639D784C"/>
    <w:rsid w:val="64BFC32A"/>
    <w:rsid w:val="64D76F93"/>
    <w:rsid w:val="64EE15B2"/>
    <w:rsid w:val="65CB2046"/>
    <w:rsid w:val="66FD3E9C"/>
    <w:rsid w:val="66FE688A"/>
    <w:rsid w:val="66FEBC6B"/>
    <w:rsid w:val="677383D7"/>
    <w:rsid w:val="67BD1250"/>
    <w:rsid w:val="67FF76F9"/>
    <w:rsid w:val="68F895E5"/>
    <w:rsid w:val="68FE9EB8"/>
    <w:rsid w:val="69D66EFE"/>
    <w:rsid w:val="6A872EC5"/>
    <w:rsid w:val="6ABCB4D2"/>
    <w:rsid w:val="6B174BE4"/>
    <w:rsid w:val="6BCBD9E0"/>
    <w:rsid w:val="6BDF3D89"/>
    <w:rsid w:val="6BE74BA8"/>
    <w:rsid w:val="6BEA809B"/>
    <w:rsid w:val="6BEFD164"/>
    <w:rsid w:val="6BFA19DE"/>
    <w:rsid w:val="6BFC27B5"/>
    <w:rsid w:val="6C7C0932"/>
    <w:rsid w:val="6D9764E2"/>
    <w:rsid w:val="6DADD53D"/>
    <w:rsid w:val="6DB3FB02"/>
    <w:rsid w:val="6DD7481F"/>
    <w:rsid w:val="6DDCABBB"/>
    <w:rsid w:val="6DE78B0E"/>
    <w:rsid w:val="6DE97FC8"/>
    <w:rsid w:val="6E8F62A3"/>
    <w:rsid w:val="6ECE5510"/>
    <w:rsid w:val="6EDD09BB"/>
    <w:rsid w:val="6EE77667"/>
    <w:rsid w:val="6F08C19F"/>
    <w:rsid w:val="6F6F38A0"/>
    <w:rsid w:val="6F9696FA"/>
    <w:rsid w:val="6FBF4C54"/>
    <w:rsid w:val="6FBFF319"/>
    <w:rsid w:val="6FC65518"/>
    <w:rsid w:val="6FD3084F"/>
    <w:rsid w:val="6FEB5749"/>
    <w:rsid w:val="6FEF4A90"/>
    <w:rsid w:val="6FF6CDD5"/>
    <w:rsid w:val="6FF7636A"/>
    <w:rsid w:val="6FF79DD0"/>
    <w:rsid w:val="6FFBA9A2"/>
    <w:rsid w:val="6FFDCB3B"/>
    <w:rsid w:val="6FFF0EA3"/>
    <w:rsid w:val="6FFF9E40"/>
    <w:rsid w:val="6FFFC9FD"/>
    <w:rsid w:val="70FE9AD0"/>
    <w:rsid w:val="71776A47"/>
    <w:rsid w:val="727F1C42"/>
    <w:rsid w:val="735B518C"/>
    <w:rsid w:val="735BB1F8"/>
    <w:rsid w:val="73EB5D81"/>
    <w:rsid w:val="73FE5706"/>
    <w:rsid w:val="743F9631"/>
    <w:rsid w:val="74FD876B"/>
    <w:rsid w:val="753B36E3"/>
    <w:rsid w:val="7552A4C1"/>
    <w:rsid w:val="757F20F9"/>
    <w:rsid w:val="75BAF471"/>
    <w:rsid w:val="75BB631F"/>
    <w:rsid w:val="75E71EDD"/>
    <w:rsid w:val="75F76B13"/>
    <w:rsid w:val="75FB9E30"/>
    <w:rsid w:val="75FD0BFC"/>
    <w:rsid w:val="75FEE43D"/>
    <w:rsid w:val="762DE714"/>
    <w:rsid w:val="76DF3E36"/>
    <w:rsid w:val="76DFC95A"/>
    <w:rsid w:val="76EB2EF9"/>
    <w:rsid w:val="76EDB39F"/>
    <w:rsid w:val="76F9C3AD"/>
    <w:rsid w:val="775D0B69"/>
    <w:rsid w:val="776F9737"/>
    <w:rsid w:val="776FD877"/>
    <w:rsid w:val="77AF9FD6"/>
    <w:rsid w:val="77BD3CD5"/>
    <w:rsid w:val="77BF9AA9"/>
    <w:rsid w:val="77BFAA8A"/>
    <w:rsid w:val="77DD288B"/>
    <w:rsid w:val="77DF107E"/>
    <w:rsid w:val="77E793C8"/>
    <w:rsid w:val="77ED2A9F"/>
    <w:rsid w:val="77F17926"/>
    <w:rsid w:val="77FE8B27"/>
    <w:rsid w:val="77FF996A"/>
    <w:rsid w:val="77FFF44E"/>
    <w:rsid w:val="788F7F68"/>
    <w:rsid w:val="78FD4139"/>
    <w:rsid w:val="7926A5A3"/>
    <w:rsid w:val="797FABA1"/>
    <w:rsid w:val="79DF8E82"/>
    <w:rsid w:val="7A355D88"/>
    <w:rsid w:val="7A7C8854"/>
    <w:rsid w:val="7A7F66F0"/>
    <w:rsid w:val="7A7FB579"/>
    <w:rsid w:val="7AB34FCC"/>
    <w:rsid w:val="7ADE91EF"/>
    <w:rsid w:val="7AF0437F"/>
    <w:rsid w:val="7AFB2738"/>
    <w:rsid w:val="7AFCE688"/>
    <w:rsid w:val="7AFF5AA2"/>
    <w:rsid w:val="7B035659"/>
    <w:rsid w:val="7B5FEA37"/>
    <w:rsid w:val="7B63765A"/>
    <w:rsid w:val="7BB31805"/>
    <w:rsid w:val="7BB54EF9"/>
    <w:rsid w:val="7BD49018"/>
    <w:rsid w:val="7BDF3715"/>
    <w:rsid w:val="7BEF04A8"/>
    <w:rsid w:val="7BEF81A5"/>
    <w:rsid w:val="7BF7018B"/>
    <w:rsid w:val="7BF7CD09"/>
    <w:rsid w:val="7BFFA33E"/>
    <w:rsid w:val="7C6BCF6C"/>
    <w:rsid w:val="7CFB0D60"/>
    <w:rsid w:val="7D3EA8D8"/>
    <w:rsid w:val="7D5B2B42"/>
    <w:rsid w:val="7D6B0078"/>
    <w:rsid w:val="7D7F31F6"/>
    <w:rsid w:val="7D928D31"/>
    <w:rsid w:val="7DA23894"/>
    <w:rsid w:val="7DDD9EAE"/>
    <w:rsid w:val="7DDECE09"/>
    <w:rsid w:val="7DDF31C7"/>
    <w:rsid w:val="7DDFCDF3"/>
    <w:rsid w:val="7DEFC2E5"/>
    <w:rsid w:val="7DF3C7CF"/>
    <w:rsid w:val="7DF9B53F"/>
    <w:rsid w:val="7DFB9FF1"/>
    <w:rsid w:val="7DFBB5C7"/>
    <w:rsid w:val="7DFD5929"/>
    <w:rsid w:val="7DFF061B"/>
    <w:rsid w:val="7E7A37B0"/>
    <w:rsid w:val="7E7FD7FF"/>
    <w:rsid w:val="7E954F3A"/>
    <w:rsid w:val="7EB17D41"/>
    <w:rsid w:val="7EBBFF48"/>
    <w:rsid w:val="7EBF8C0E"/>
    <w:rsid w:val="7ECE32B8"/>
    <w:rsid w:val="7EDB610F"/>
    <w:rsid w:val="7EDF2770"/>
    <w:rsid w:val="7EE8B637"/>
    <w:rsid w:val="7EFBFD54"/>
    <w:rsid w:val="7EFD4F9C"/>
    <w:rsid w:val="7EFE4E13"/>
    <w:rsid w:val="7EFFCE05"/>
    <w:rsid w:val="7EFFD7DB"/>
    <w:rsid w:val="7F4B27B8"/>
    <w:rsid w:val="7F4EE2D4"/>
    <w:rsid w:val="7F5B9CFB"/>
    <w:rsid w:val="7F5F70BA"/>
    <w:rsid w:val="7F675D1E"/>
    <w:rsid w:val="7F77568F"/>
    <w:rsid w:val="7F7797A5"/>
    <w:rsid w:val="7F7AF20C"/>
    <w:rsid w:val="7F7B330E"/>
    <w:rsid w:val="7F7C780B"/>
    <w:rsid w:val="7F7FAD71"/>
    <w:rsid w:val="7F8EA92A"/>
    <w:rsid w:val="7F969916"/>
    <w:rsid w:val="7F9D1561"/>
    <w:rsid w:val="7FAF3CAF"/>
    <w:rsid w:val="7FBB82FA"/>
    <w:rsid w:val="7FBD3317"/>
    <w:rsid w:val="7FBD3620"/>
    <w:rsid w:val="7FBEA41F"/>
    <w:rsid w:val="7FC78FB5"/>
    <w:rsid w:val="7FD792E7"/>
    <w:rsid w:val="7FD7CEE9"/>
    <w:rsid w:val="7FDAC8E5"/>
    <w:rsid w:val="7FDC774C"/>
    <w:rsid w:val="7FEB4D5E"/>
    <w:rsid w:val="7FEEC5F2"/>
    <w:rsid w:val="7FEF2B97"/>
    <w:rsid w:val="7FEF889A"/>
    <w:rsid w:val="7FEFA6B8"/>
    <w:rsid w:val="7FF9AA0F"/>
    <w:rsid w:val="7FFB5343"/>
    <w:rsid w:val="7FFD2015"/>
    <w:rsid w:val="7FFE022A"/>
    <w:rsid w:val="7FFF8D4D"/>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3BD200"/>
  <w15:docId w15:val="{0A1CD442-188F-479A-BDDB-E63E2F89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before="80" w:after="100"/>
      <w:jc w:val="both"/>
      <w:textAlignment w:val="baseline"/>
    </w:pPr>
    <w:rPr>
      <w:rFonts w:eastAsia="等线"/>
      <w:sz w:val="22"/>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pPr>
      <w:outlineLvl w:val="5"/>
    </w:pPr>
  </w:style>
  <w:style w:type="paragraph" w:styleId="7">
    <w:name w:val="heading 7"/>
    <w:basedOn w:val="H6"/>
    <w:next w:val="a"/>
    <w:link w:val="70"/>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pPr>
      <w:textAlignment w:val="auto"/>
    </w:pPr>
    <w:rPr>
      <w:lang w:val="zh-CN"/>
    </w:rPr>
  </w:style>
  <w:style w:type="paragraph" w:styleId="ab">
    <w:name w:val="Body Text"/>
    <w:basedOn w:val="a"/>
    <w:link w:val="ac"/>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d">
    <w:name w:val="Balloon Text"/>
    <w:basedOn w:val="a"/>
    <w:link w:val="ae"/>
    <w:semiHidden/>
    <w:unhideWhenUsed/>
    <w:pPr>
      <w:spacing w:after="0"/>
    </w:pPr>
    <w:rPr>
      <w:rFonts w:ascii="Segoe UI" w:hAnsi="Segoe UI" w:cs="Segoe UI"/>
      <w:sz w:val="18"/>
      <w:szCs w:val="18"/>
    </w:rPr>
  </w:style>
  <w:style w:type="paragraph" w:styleId="af">
    <w:name w:val="footer"/>
    <w:basedOn w:val="af0"/>
    <w:link w:val="af1"/>
    <w:uiPriority w:val="99"/>
    <w:pPr>
      <w:jc w:val="center"/>
    </w:pPr>
    <w:rPr>
      <w:i/>
    </w:rPr>
  </w:style>
  <w:style w:type="paragraph" w:styleId="af0">
    <w:name w:val="header"/>
    <w:link w:val="af2"/>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rPr>
      <w:rFonts w:ascii="Times New Roman" w:eastAsia="Times New Roman" w:hAnsi="Times New Roman" w:cs="Times New Roman" w:hint="default"/>
      <w:sz w:val="24"/>
      <w:szCs w:val="24"/>
      <w:lang w:eastAsia="zh-CN"/>
    </w:rPr>
  </w:style>
  <w:style w:type="paragraph" w:customStyle="1" w:styleId="110">
    <w:name w:val="列表段落11"/>
    <w:basedOn w:val="a"/>
    <w:link w:val="16"/>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pPr>
      <w:ind w:firstLineChars="200" w:firstLine="420"/>
    </w:pPr>
  </w:style>
  <w:style w:type="paragraph" w:customStyle="1" w:styleId="References">
    <w:name w:val="References"/>
    <w:basedOn w:val="a"/>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paragraph" w:styleId="aff1">
    <w:name w:val="Revision"/>
    <w:hidden/>
    <w:uiPriority w:val="99"/>
    <w:semiHidden/>
    <w:rsid w:val="00C577AC"/>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90775">
      <w:bodyDiv w:val="1"/>
      <w:marLeft w:val="0"/>
      <w:marRight w:val="0"/>
      <w:marTop w:val="0"/>
      <w:marBottom w:val="0"/>
      <w:divBdr>
        <w:top w:val="none" w:sz="0" w:space="0" w:color="auto"/>
        <w:left w:val="none" w:sz="0" w:space="0" w:color="auto"/>
        <w:bottom w:val="none" w:sz="0" w:space="0" w:color="auto"/>
        <w:right w:val="none" w:sz="0" w:space="0" w:color="auto"/>
      </w:divBdr>
    </w:div>
    <w:div w:id="232473954">
      <w:bodyDiv w:val="1"/>
      <w:marLeft w:val="0"/>
      <w:marRight w:val="0"/>
      <w:marTop w:val="0"/>
      <w:marBottom w:val="0"/>
      <w:divBdr>
        <w:top w:val="none" w:sz="0" w:space="0" w:color="auto"/>
        <w:left w:val="none" w:sz="0" w:space="0" w:color="auto"/>
        <w:bottom w:val="none" w:sz="0" w:space="0" w:color="auto"/>
        <w:right w:val="none" w:sz="0" w:space="0" w:color="auto"/>
      </w:divBdr>
    </w:div>
    <w:div w:id="799498651">
      <w:bodyDiv w:val="1"/>
      <w:marLeft w:val="0"/>
      <w:marRight w:val="0"/>
      <w:marTop w:val="0"/>
      <w:marBottom w:val="0"/>
      <w:divBdr>
        <w:top w:val="none" w:sz="0" w:space="0" w:color="auto"/>
        <w:left w:val="none" w:sz="0" w:space="0" w:color="auto"/>
        <w:bottom w:val="none" w:sz="0" w:space="0" w:color="auto"/>
        <w:right w:val="none" w:sz="0" w:space="0" w:color="auto"/>
      </w:divBdr>
    </w:div>
    <w:div w:id="1544057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213.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12.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8E6C30-C0AB-48EA-9DE5-5190CB82AD44}">
  <ds:schemaRefs>
    <ds:schemaRef ds:uri="http://schemas.openxmlformats.org/officeDocument/2006/bibliography"/>
  </ds:schemaRefs>
</ds:datastoreItem>
</file>

<file path=customXml/itemProps2.xml><?xml version="1.0" encoding="utf-8"?>
<ds:datastoreItem xmlns:ds="http://schemas.openxmlformats.org/officeDocument/2006/customXml" ds:itemID="{2189C930-FE3E-47A3-BD32-073C47A3C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Pages>
  <Words>5677</Words>
  <Characters>32360</Characters>
  <Application>Microsoft Office Word</Application>
  <DocSecurity>0</DocSecurity>
  <Lines>269</Lines>
  <Paragraphs>75</Paragraphs>
  <ScaleCrop>false</ScaleCrop>
  <Company>Huawei Technologies Co.,Ltd.</Company>
  <LinksUpToDate>false</LinksUpToDate>
  <CharactersWithSpaces>37962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Huawei-Yinghao</cp:lastModifiedBy>
  <cp:revision>55</cp:revision>
  <dcterms:created xsi:type="dcterms:W3CDTF">2025-11-06T12:27:00Z</dcterms:created>
  <dcterms:modified xsi:type="dcterms:W3CDTF">2025-11-07T08:19:00Z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1762400358</vt:lpwstr>
  </property>
</Properties>
</file>